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92661560"/>
        <w:docPartObj>
          <w:docPartGallery w:val="Cover Pages"/>
          <w:docPartUnique/>
        </w:docPartObj>
      </w:sdtPr>
      <w:sdtContent>
        <w:p w14:paraId="3B194305" w14:textId="71CA53A1" w:rsidR="00F605C1" w:rsidRPr="00606389" w:rsidRDefault="00F605C1" w:rsidP="00606389">
          <w:r>
            <w:rPr>
              <w:noProof/>
            </w:rPr>
            <mc:AlternateContent>
              <mc:Choice Requires="wps">
                <w:drawing>
                  <wp:anchor distT="0" distB="0" distL="114300" distR="114300" simplePos="0" relativeHeight="251657225" behindDoc="0" locked="0" layoutInCell="1" allowOverlap="1" wp14:anchorId="41973309" wp14:editId="77A69A82">
                    <wp:simplePos x="0" y="0"/>
                    <wp:positionH relativeFrom="page">
                      <wp:posOffset>248285</wp:posOffset>
                    </wp:positionH>
                    <wp:positionV relativeFrom="page">
                      <wp:posOffset>4716780</wp:posOffset>
                    </wp:positionV>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BAEB95" w14:textId="77777777" w:rsidR="0082091A" w:rsidRPr="00606389" w:rsidRDefault="0082091A">
                                <w:pPr>
                                  <w:pStyle w:val="NoSpacing"/>
                                  <w:jc w:val="right"/>
                                  <w:rPr>
                                    <w:b/>
                                    <w:bCs/>
                                    <w:color w:val="006747" w:themeColor="accent1"/>
                                    <w:sz w:val="28"/>
                                    <w:szCs w:val="28"/>
                                  </w:rPr>
                                </w:pPr>
                                <w:r w:rsidRPr="00606389">
                                  <w:rPr>
                                    <w:b/>
                                    <w:bCs/>
                                    <w:color w:val="006747" w:themeColor="accent1"/>
                                    <w:sz w:val="28"/>
                                    <w:szCs w:val="28"/>
                                  </w:rPr>
                                  <w:t>Abstract</w:t>
                                </w:r>
                              </w:p>
                              <w:sdt>
                                <w:sdtPr>
                                  <w:rPr>
                                    <w:rFonts w:cstheme="minorHAnsi"/>
                                    <w:color w:val="595959" w:themeColor="text1" w:themeTint="A6"/>
                                    <w:sz w:val="20"/>
                                    <w:szCs w:val="20"/>
                                  </w:rPr>
                                  <w:alias w:val="Abstract"/>
                                  <w:tag w:val=""/>
                                  <w:id w:val="-1479915700"/>
                                  <w:dataBinding w:prefixMappings="xmlns:ns0='http://schemas.microsoft.com/office/2006/coverPageProps' " w:xpath="/ns0:CoverPageProperties[1]/ns0:Abstract[1]" w:storeItemID="{55AF091B-3C7A-41E3-B477-F2FDAA23CFDA}"/>
                                  <w:text w:multiLine="1"/>
                                </w:sdtPr>
                                <w:sdtContent>
                                  <w:p w14:paraId="3FA56558" w14:textId="46C38CFD" w:rsidR="0082091A" w:rsidRPr="00606389" w:rsidRDefault="0082091A" w:rsidP="005E3402">
                                    <w:pPr>
                                      <w:pStyle w:val="NoSpacing"/>
                                      <w:ind w:left="2160"/>
                                      <w:jc w:val="both"/>
                                      <w:rPr>
                                        <w:rFonts w:cstheme="minorHAnsi"/>
                                        <w:color w:val="595959" w:themeColor="text1" w:themeTint="A6"/>
                                        <w:sz w:val="20"/>
                                        <w:szCs w:val="20"/>
                                      </w:rPr>
                                    </w:pPr>
                                    <w:r w:rsidRPr="00606389">
                                      <w:rPr>
                                        <w:rFonts w:cstheme="minorHAnsi"/>
                                        <w:color w:val="595959" w:themeColor="text1" w:themeTint="A6"/>
                                        <w:sz w:val="20"/>
                                        <w:szCs w:val="20"/>
                                      </w:rPr>
                                      <w:t xml:space="preserve">Institutional data are a strategic asset. For too long, Data governance efforts have been siloed. A holistic approach via a consistent, repeatable and sustainable Data governance program is vital </w:t>
                                    </w:r>
                                    <w:proofErr w:type="gramStart"/>
                                    <w:r w:rsidRPr="00606389">
                                      <w:rPr>
                                        <w:rFonts w:cstheme="minorHAnsi"/>
                                        <w:color w:val="595959" w:themeColor="text1" w:themeTint="A6"/>
                                        <w:sz w:val="20"/>
                                        <w:szCs w:val="20"/>
                                      </w:rPr>
                                      <w:t>in order to</w:t>
                                    </w:r>
                                    <w:proofErr w:type="gramEnd"/>
                                    <w:r w:rsidRPr="00606389">
                                      <w:rPr>
                                        <w:rFonts w:cstheme="minorHAnsi"/>
                                        <w:color w:val="595959" w:themeColor="text1" w:themeTint="A6"/>
                                        <w:sz w:val="20"/>
                                        <w:szCs w:val="20"/>
                                      </w:rPr>
                                      <w:t xml:space="preserve"> protect and improve the institution’s security posture, brand and reputation. This charter is a living document aimed at providing a framework for improved transparency and accountability in the use, quality, storage and security of institutional data.</w:t>
                                    </w:r>
                                  </w:p>
                                </w:sdtContent>
                              </w:sdt>
                              <w:p w14:paraId="2EEC7D16" w14:textId="1C673D3F" w:rsidR="0082091A" w:rsidRPr="002335AB" w:rsidRDefault="0082091A" w:rsidP="002335AB">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41973309" id="_x0000_t202" coordsize="21600,21600" o:spt="202" path="m,l,21600r21600,l21600,xe">
                    <v:stroke joinstyle="miter"/>
                    <v:path gradientshapeok="t" o:connecttype="rect"/>
                  </v:shapetype>
                  <v:shape id="Text Box 153" o:spid="_x0000_s1026" type="#_x0000_t202" style="position:absolute;margin-left:19.55pt;margin-top:371.4pt;width:8in;height:79.5pt;z-index:251657225;visibility:visible;mso-wrap-style:square;mso-width-percent:941;mso-height-percent:100;mso-wrap-distance-left:9pt;mso-wrap-distance-top:0;mso-wrap-distance-right:9pt;mso-wrap-distance-bottom:0;mso-position-horizontal:absolute;mso-position-horizontal-relative:page;mso-position-vertical:absolute;mso-position-vertical-relative:page;mso-width-percent:941;mso-height-percent:10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" filled="f" stroked="f" strokeweight=".5pt">
                    <v:textbox style="mso-fit-shape-to-text:t" inset="126pt,0,54pt,0">
                      <w:txbxContent>
                        <w:p w14:paraId="45BAEB95" w14:textId="77777777" w:rsidR="0082091A" w:rsidRPr="00606389" w:rsidRDefault="0082091A">
                          <w:pPr>
                            <w:pStyle w:val="NoSpacing"/>
                            <w:jc w:val="right"/>
                            <w:rPr>
                              <w:b/>
                              <w:bCs/>
                              <w:color w:val="006747" w:themeColor="accent1"/>
                              <w:sz w:val="28"/>
                              <w:szCs w:val="28"/>
                            </w:rPr>
                          </w:pPr>
                          <w:r w:rsidRPr="00606389">
                            <w:rPr>
                              <w:b/>
                              <w:bCs/>
                              <w:color w:val="006747" w:themeColor="accent1"/>
                              <w:sz w:val="28"/>
                              <w:szCs w:val="28"/>
                            </w:rPr>
                            <w:t>Abstract</w:t>
                          </w:r>
                        </w:p>
                        <w:sdt>
                          <w:sdtPr>
                            <w:rPr>
                              <w:rFonts w:cstheme="minorHAnsi"/>
                              <w:color w:val="595959" w:themeColor="text1" w:themeTint="A6"/>
                              <w:sz w:val="20"/>
                              <w:szCs w:val="20"/>
                            </w:rPr>
                            <w:alias w:val="Abstract"/>
                            <w:tag w:val=""/>
                            <w:id w:val="-1479915700"/>
                            <w:dataBinding w:prefixMappings="xmlns:ns0='http://schemas.microsoft.com/office/2006/coverPageProps' " w:xpath="/ns0:CoverPageProperties[1]/ns0:Abstract[1]" w:storeItemID="{55AF091B-3C7A-41E3-B477-F2FDAA23CFDA}"/>
                            <w:text w:multiLine="1"/>
                          </w:sdtPr>
                          <w:sdtContent>
                            <w:p w14:paraId="3FA56558" w14:textId="46C38CFD" w:rsidR="0082091A" w:rsidRPr="00606389" w:rsidRDefault="0082091A" w:rsidP="005E3402">
                              <w:pPr>
                                <w:pStyle w:val="NoSpacing"/>
                                <w:ind w:left="2160"/>
                                <w:jc w:val="both"/>
                                <w:rPr>
                                  <w:rFonts w:cstheme="minorHAnsi"/>
                                  <w:color w:val="595959" w:themeColor="text1" w:themeTint="A6"/>
                                  <w:sz w:val="20"/>
                                  <w:szCs w:val="20"/>
                                </w:rPr>
                              </w:pPr>
                              <w:r w:rsidRPr="00606389">
                                <w:rPr>
                                  <w:rFonts w:cstheme="minorHAnsi"/>
                                  <w:color w:val="595959" w:themeColor="text1" w:themeTint="A6"/>
                                  <w:sz w:val="20"/>
                                  <w:szCs w:val="20"/>
                                </w:rPr>
                                <w:t xml:space="preserve">Institutional data are a strategic asset. For too long, Data governance efforts have been siloed. A holistic approach via a consistent, repeatable and sustainable Data governance program is vital </w:t>
                              </w:r>
                              <w:proofErr w:type="gramStart"/>
                              <w:r w:rsidRPr="00606389">
                                <w:rPr>
                                  <w:rFonts w:cstheme="minorHAnsi"/>
                                  <w:color w:val="595959" w:themeColor="text1" w:themeTint="A6"/>
                                  <w:sz w:val="20"/>
                                  <w:szCs w:val="20"/>
                                </w:rPr>
                                <w:t>in order to</w:t>
                              </w:r>
                              <w:proofErr w:type="gramEnd"/>
                              <w:r w:rsidRPr="00606389">
                                <w:rPr>
                                  <w:rFonts w:cstheme="minorHAnsi"/>
                                  <w:color w:val="595959" w:themeColor="text1" w:themeTint="A6"/>
                                  <w:sz w:val="20"/>
                                  <w:szCs w:val="20"/>
                                </w:rPr>
                                <w:t xml:space="preserve"> protect and improve the institution’s security posture, brand and reputation. This charter is a living document aimed at providing a framework for improved transparency and accountability in the use, quality, storage and security of institutional data.</w:t>
                              </w:r>
                            </w:p>
                          </w:sdtContent>
                        </w:sdt>
                        <w:p w14:paraId="2EEC7D16" w14:textId="1C673D3F" w:rsidR="0082091A" w:rsidRPr="002335AB" w:rsidRDefault="0082091A" w:rsidP="002335AB">
                          <w:pPr>
                            <w:pStyle w:val="NoSpacing"/>
                            <w:jc w:val="right"/>
                            <w:rPr>
                              <w:color w:val="595959" w:themeColor="text1" w:themeTint="A6"/>
                              <w:sz w:val="20"/>
                              <w:szCs w:val="20"/>
                            </w:rPr>
                          </w:pPr>
                        </w:p>
                      </w:txbxContent>
                    </v:textbox>
                    <w10:wrap type="square" anchorx="page" anchory="page"/>
                  </v:shape>
                </w:pict>
              </mc:Fallback>
            </mc:AlternateContent>
          </w:r>
          <w:r>
            <w:rPr>
              <w:noProof/>
            </w:rPr>
            <mc:AlternateContent>
              <mc:Choice Requires="wps">
                <w:drawing>
                  <wp:anchor distT="0" distB="0" distL="114300" distR="114300" simplePos="0" relativeHeight="251657224" behindDoc="0" locked="0" layoutInCell="1" allowOverlap="1" wp14:anchorId="37747DFE" wp14:editId="0CF291C0">
                    <wp:simplePos x="0" y="0"/>
                    <wp:positionH relativeFrom="margin">
                      <wp:align>center</wp:align>
                    </wp:positionH>
                    <wp:positionV relativeFrom="page">
                      <wp:posOffset>1512570</wp:posOffset>
                    </wp:positionV>
                    <wp:extent cx="7315200" cy="2905125"/>
                    <wp:effectExtent l="0" t="0" r="0" b="3175"/>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2905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87732F" w14:textId="395D09B2" w:rsidR="0082091A" w:rsidRPr="00E02FC6" w:rsidRDefault="00000000">
                                <w:pPr>
                                  <w:jc w:val="right"/>
                                  <w:rPr>
                                    <w:b/>
                                    <w:color w:val="004A62" w:themeColor="accent6" w:themeShade="BF"/>
                                    <w:sz w:val="64"/>
                                    <w:szCs w:val="64"/>
                                  </w:rPr>
                                </w:pPr>
                                <w:sdt>
                                  <w:sdtPr>
                                    <w:rPr>
                                      <w:b/>
                                      <w:caps/>
                                      <w:color w:val="006747" w:themeColor="accent1"/>
                                      <w:sz w:val="64"/>
                                      <w:szCs w:val="64"/>
                                    </w:rPr>
                                    <w:alias w:val="Title"/>
                                    <w:tag w:val=""/>
                                    <w:id w:val="1984728505"/>
                                    <w:dataBinding w:prefixMappings="xmlns:ns0='http://purl.org/dc/elements/1.1/' xmlns:ns1='http://schemas.openxmlformats.org/package/2006/metadata/core-properties' " w:xpath="/ns1:coreProperties[1]/ns0:title[1]" w:storeItemID="{6C3C8BC8-F283-45AE-878A-BAB7291924A1}"/>
                                    <w:text w:multiLine="1"/>
                                  </w:sdtPr>
                                  <w:sdtContent>
                                    <w:r w:rsidR="0082091A" w:rsidRPr="00606389">
                                      <w:rPr>
                                        <w:b/>
                                        <w:caps/>
                                        <w:color w:val="006747" w:themeColor="accent1"/>
                                        <w:sz w:val="64"/>
                                        <w:szCs w:val="64"/>
                                      </w:rPr>
                                      <w:t>Data governance program charter</w:t>
                                    </w:r>
                                  </w:sdtContent>
                                </w:sdt>
                              </w:p>
                              <w:sdt>
                                <w:sdtPr>
                                  <w:rPr>
                                    <w:color w:val="404040" w:themeColor="text1" w:themeTint="BF"/>
                                    <w:sz w:val="36"/>
                                    <w:szCs w:val="36"/>
                                  </w:rPr>
                                  <w:alias w:val="Subtitle"/>
                                  <w:tag w:val=""/>
                                  <w:id w:val="1033148366"/>
                                  <w:dataBinding w:prefixMappings="xmlns:ns0='http://purl.org/dc/elements/1.1/' xmlns:ns1='http://schemas.openxmlformats.org/package/2006/metadata/core-properties' " w:xpath="/ns1:coreProperties[1]/ns0:subject[1]" w:storeItemID="{6C3C8BC8-F283-45AE-878A-BAB7291924A1}"/>
                                  <w:text/>
                                </w:sdtPr>
                                <w:sdtContent>
                                  <w:p w14:paraId="045AA2C7" w14:textId="0B53DBFA" w:rsidR="0082091A" w:rsidRDefault="0082091A">
                                    <w:pPr>
                                      <w:jc w:val="right"/>
                                      <w:rPr>
                                        <w:smallCaps/>
                                        <w:color w:val="404040" w:themeColor="text1" w:themeTint="BF"/>
                                        <w:sz w:val="36"/>
                                        <w:szCs w:val="36"/>
                                      </w:rPr>
                                    </w:pPr>
                                    <w:r>
                                      <w:rPr>
                                        <w:color w:val="404040" w:themeColor="text1" w:themeTint="BF"/>
                                        <w:sz w:val="36"/>
                                        <w:szCs w:val="36"/>
                                      </w:rPr>
                                      <w:t>University of South Florida</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37747DFE" id="Text Box 154" o:spid="_x0000_s1027" type="#_x0000_t202" style="position:absolute;margin-left:0;margin-top:119.1pt;width:8in;height:228.75pt;z-index:25165722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" filled="f" stroked="f" strokeweight=".5pt">
                    <v:textbox inset="126pt,0,54pt,0">
                      <w:txbxContent>
                        <w:p w14:paraId="4187732F" w14:textId="395D09B2" w:rsidR="0082091A" w:rsidRPr="00E02FC6" w:rsidRDefault="00000000">
                          <w:pPr>
                            <w:jc w:val="right"/>
                            <w:rPr>
                              <w:b/>
                              <w:color w:val="004A62" w:themeColor="accent6" w:themeShade="BF"/>
                              <w:sz w:val="64"/>
                              <w:szCs w:val="64"/>
                            </w:rPr>
                          </w:pPr>
                          <w:sdt>
                            <w:sdtPr>
                              <w:rPr>
                                <w:b/>
                                <w:caps/>
                                <w:color w:val="006747" w:themeColor="accent1"/>
                                <w:sz w:val="64"/>
                                <w:szCs w:val="64"/>
                              </w:rPr>
                              <w:alias w:val="Title"/>
                              <w:tag w:val=""/>
                              <w:id w:val="1984728505"/>
                              <w:dataBinding w:prefixMappings="xmlns:ns0='http://purl.org/dc/elements/1.1/' xmlns:ns1='http://schemas.openxmlformats.org/package/2006/metadata/core-properties' " w:xpath="/ns1:coreProperties[1]/ns0:title[1]" w:storeItemID="{6C3C8BC8-F283-45AE-878A-BAB7291924A1}"/>
                              <w:text w:multiLine="1"/>
                            </w:sdtPr>
                            <w:sdtContent>
                              <w:r w:rsidR="0082091A" w:rsidRPr="00606389">
                                <w:rPr>
                                  <w:b/>
                                  <w:caps/>
                                  <w:color w:val="006747" w:themeColor="accent1"/>
                                  <w:sz w:val="64"/>
                                  <w:szCs w:val="64"/>
                                </w:rPr>
                                <w:t>Data governance program charter</w:t>
                              </w:r>
                            </w:sdtContent>
                          </w:sdt>
                        </w:p>
                        <w:sdt>
                          <w:sdtPr>
                            <w:rPr>
                              <w:color w:val="404040" w:themeColor="text1" w:themeTint="BF"/>
                              <w:sz w:val="36"/>
                              <w:szCs w:val="36"/>
                            </w:rPr>
                            <w:alias w:val="Subtitle"/>
                            <w:tag w:val=""/>
                            <w:id w:val="1033148366"/>
                            <w:dataBinding w:prefixMappings="xmlns:ns0='http://purl.org/dc/elements/1.1/' xmlns:ns1='http://schemas.openxmlformats.org/package/2006/metadata/core-properties' " w:xpath="/ns1:coreProperties[1]/ns0:subject[1]" w:storeItemID="{6C3C8BC8-F283-45AE-878A-BAB7291924A1}"/>
                            <w:text/>
                          </w:sdtPr>
                          <w:sdtContent>
                            <w:p w14:paraId="045AA2C7" w14:textId="0B53DBFA" w:rsidR="0082091A" w:rsidRDefault="0082091A">
                              <w:pPr>
                                <w:jc w:val="right"/>
                                <w:rPr>
                                  <w:smallCaps/>
                                  <w:color w:val="404040" w:themeColor="text1" w:themeTint="BF"/>
                                  <w:sz w:val="36"/>
                                  <w:szCs w:val="36"/>
                                </w:rPr>
                              </w:pPr>
                              <w:r>
                                <w:rPr>
                                  <w:color w:val="404040" w:themeColor="text1" w:themeTint="BF"/>
                                  <w:sz w:val="36"/>
                                  <w:szCs w:val="36"/>
                                </w:rPr>
                                <w:t>University of South Florida</w:t>
                              </w:r>
                            </w:p>
                          </w:sdtContent>
                        </w:sdt>
                      </w:txbxContent>
                    </v:textbox>
                    <w10:wrap type="square" anchorx="margin" anchory="page"/>
                  </v:shape>
                </w:pict>
              </mc:Fallback>
            </mc:AlternateContent>
          </w:r>
        </w:p>
        <w:p w14:paraId="7DFC6FFE" w14:textId="45D0B97C" w:rsidR="00F605C1" w:rsidRPr="00F605C1" w:rsidRDefault="00F605C1" w:rsidP="00F605C1"/>
        <w:p w14:paraId="1665267C" w14:textId="08A2C8AF" w:rsidR="00F605C1" w:rsidRPr="00F605C1" w:rsidRDefault="00F605C1" w:rsidP="00F605C1">
          <w:pPr>
            <w:pStyle w:val="ListParagraph"/>
            <w:rPr>
              <w:rFonts w:eastAsia="Times New Roman" w:cstheme="minorHAnsi"/>
              <w:color w:val="000000" w:themeColor="text1"/>
              <w:sz w:val="24"/>
              <w:szCs w:val="24"/>
            </w:rPr>
          </w:pPr>
        </w:p>
        <w:p w14:paraId="2B7741FD" w14:textId="58EEE732" w:rsidR="00F605C1" w:rsidRPr="00F605C1" w:rsidRDefault="00F605C1" w:rsidP="00F605C1"/>
        <w:p w14:paraId="7BE5242D" w14:textId="7368A9BA" w:rsidR="00044D49" w:rsidRDefault="00606389" w:rsidP="00F605C1">
          <w:pPr>
            <w:tabs>
              <w:tab w:val="left" w:pos="2505"/>
            </w:tabs>
          </w:pPr>
          <w:r w:rsidRPr="00606389">
            <w:rPr>
              <w:sz w:val="24"/>
              <w:szCs w:val="24"/>
            </w:rPr>
            <w:drawing>
              <wp:anchor distT="0" distB="0" distL="114300" distR="114300" simplePos="0" relativeHeight="251663360" behindDoc="0" locked="0" layoutInCell="1" allowOverlap="1" wp14:anchorId="0488F9BA" wp14:editId="6C93CE2D">
                <wp:simplePos x="0" y="0"/>
                <wp:positionH relativeFrom="margin">
                  <wp:posOffset>76835</wp:posOffset>
                </wp:positionH>
                <wp:positionV relativeFrom="margin">
                  <wp:posOffset>5764547</wp:posOffset>
                </wp:positionV>
                <wp:extent cx="1374059" cy="519404"/>
                <wp:effectExtent l="0" t="0" r="0" b="1905"/>
                <wp:wrapNone/>
                <wp:docPr id="4616733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673322"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4059" cy="519404"/>
                        </a:xfrm>
                        <a:prstGeom prst="rect">
                          <a:avLst/>
                        </a:prstGeom>
                      </pic:spPr>
                    </pic:pic>
                  </a:graphicData>
                </a:graphic>
                <wp14:sizeRelH relativeFrom="margin">
                  <wp14:pctWidth>0</wp14:pctWidth>
                </wp14:sizeRelH>
                <wp14:sizeRelV relativeFrom="margin">
                  <wp14:pctHeight>0</wp14:pctHeight>
                </wp14:sizeRelV>
              </wp:anchor>
            </w:drawing>
          </w:r>
          <w:r w:rsidR="009F39EC">
            <w:t>Prasant Mohapatra</w:t>
          </w:r>
          <w:r w:rsidR="00F605C1">
            <w:t xml:space="preserve">, Provost &amp; Executive Vice President   </w:t>
          </w:r>
        </w:p>
        <w:p w14:paraId="0888402A" w14:textId="77777777" w:rsidR="00606389" w:rsidRDefault="00606389" w:rsidP="00F605C1">
          <w:pPr>
            <w:tabs>
              <w:tab w:val="left" w:pos="2505"/>
            </w:tabs>
          </w:pPr>
        </w:p>
        <w:p w14:paraId="35292CE7" w14:textId="3C0E7F5D" w:rsidR="00F605C1" w:rsidRDefault="00F605C1" w:rsidP="00F605C1">
          <w:pPr>
            <w:tabs>
              <w:tab w:val="left" w:pos="2505"/>
            </w:tabs>
          </w:pPr>
          <w:r>
            <w:t>______________________________________</w:t>
          </w:r>
        </w:p>
        <w:p w14:paraId="7F0F7D91" w14:textId="66562B31" w:rsidR="00F605C1" w:rsidRDefault="00F605C1" w:rsidP="00F605C1">
          <w:pPr>
            <w:tabs>
              <w:tab w:val="left" w:pos="2505"/>
            </w:tabs>
          </w:pPr>
        </w:p>
        <w:p w14:paraId="72A4B87C" w14:textId="10AE86D0" w:rsidR="008354C1" w:rsidRDefault="00606389">
          <w:pPr>
            <w:rPr>
              <w:color w:val="000000" w:themeColor="text1"/>
              <w:sz w:val="24"/>
            </w:rPr>
          </w:pPr>
          <w:r w:rsidRPr="00606389">
            <w:drawing>
              <wp:anchor distT="0" distB="0" distL="114300" distR="114300" simplePos="0" relativeHeight="251664384" behindDoc="0" locked="0" layoutInCell="1" allowOverlap="1" wp14:anchorId="24DE90AC" wp14:editId="7E5A1EA5">
                <wp:simplePos x="0" y="0"/>
                <wp:positionH relativeFrom="margin">
                  <wp:posOffset>32385</wp:posOffset>
                </wp:positionH>
                <wp:positionV relativeFrom="margin">
                  <wp:posOffset>6917707</wp:posOffset>
                </wp:positionV>
                <wp:extent cx="1059543" cy="500009"/>
                <wp:effectExtent l="0" t="0" r="0" b="0"/>
                <wp:wrapNone/>
                <wp:docPr id="1977332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332693"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9543" cy="500009"/>
                        </a:xfrm>
                        <a:prstGeom prst="rect">
                          <a:avLst/>
                        </a:prstGeom>
                      </pic:spPr>
                    </pic:pic>
                  </a:graphicData>
                </a:graphic>
                <wp14:sizeRelH relativeFrom="margin">
                  <wp14:pctWidth>0</wp14:pctWidth>
                </wp14:sizeRelH>
                <wp14:sizeRelV relativeFrom="margin">
                  <wp14:pctHeight>0</wp14:pctHeight>
                </wp14:sizeRelV>
              </wp:anchor>
            </w:drawing>
          </w:r>
          <w:r w:rsidR="00B00DD1">
            <w:t>Sidney Fernandes</w:t>
          </w:r>
          <w:r w:rsidR="00CB0BCD">
            <w:t>,</w:t>
          </w:r>
          <w:r w:rsidR="00F605C1">
            <w:t xml:space="preserve"> </w:t>
          </w:r>
          <w:r w:rsidR="00B00DD1">
            <w:t>Chief Information Officer &amp; Vice President for Digital Experiences</w:t>
          </w:r>
        </w:p>
        <w:p w14:paraId="6824A37A" w14:textId="59A4571B" w:rsidR="00044D49" w:rsidRPr="008C178E" w:rsidRDefault="00044D49" w:rsidP="00E02FC6"/>
        <w:p w14:paraId="639A02C5" w14:textId="06FB2BEB" w:rsidR="008D1CB1" w:rsidRDefault="00F605C1" w:rsidP="00822C02">
          <w:pPr>
            <w:tabs>
              <w:tab w:val="left" w:pos="2505"/>
            </w:tabs>
          </w:pPr>
          <w:r>
            <w:t>__________________________</w:t>
          </w:r>
          <w:r w:rsidR="008354C1">
            <w:t>_____________</w:t>
          </w:r>
        </w:p>
      </w:sdtContent>
    </w:sdt>
    <w:bookmarkStart w:id="0" w:name="TableOfContents" w:displacedByCustomXml="prev"/>
    <w:bookmarkEnd w:id="0" w:displacedByCustomXml="prev"/>
    <w:sdt>
      <w:sdtPr>
        <w:rPr>
          <w:rFonts w:asciiTheme="minorHAnsi" w:eastAsiaTheme="minorEastAsia" w:hAnsiTheme="minorHAnsi" w:cstheme="minorBidi"/>
          <w:color w:val="auto"/>
          <w:sz w:val="22"/>
          <w:szCs w:val="22"/>
        </w:rPr>
        <w:id w:val="-403380221"/>
        <w:docPartObj>
          <w:docPartGallery w:val="Table of Contents"/>
          <w:docPartUnique/>
        </w:docPartObj>
      </w:sdtPr>
      <w:sdtEndPr>
        <w:rPr>
          <w:b/>
          <w:bCs/>
          <w:noProof/>
        </w:rPr>
      </w:sdtEndPr>
      <w:sdtContent>
        <w:p w14:paraId="06EE59E4" w14:textId="52C965E9" w:rsidR="00D67D83" w:rsidRPr="002E2943" w:rsidRDefault="00F66E11" w:rsidP="002E2943">
          <w:pPr>
            <w:pStyle w:val="TOCHeading"/>
            <w:rPr>
              <w:rFonts w:asciiTheme="minorHAnsi" w:hAnsiTheme="minorHAnsi" w:cstheme="minorHAnsi"/>
              <w:b/>
              <w:bCs/>
              <w:color w:val="006747" w:themeColor="accent1"/>
            </w:rPr>
          </w:pPr>
          <w:r w:rsidRPr="00606389">
            <w:rPr>
              <w:rFonts w:asciiTheme="minorHAnsi" w:hAnsiTheme="minorHAnsi" w:cstheme="minorHAnsi"/>
              <w:b/>
              <w:bCs/>
              <w:color w:val="006747" w:themeColor="accent1"/>
            </w:rPr>
            <w:t>Contents</w:t>
          </w:r>
        </w:p>
        <w:p w14:paraId="3D32EFA1" w14:textId="11B47674" w:rsidR="00E10D42" w:rsidRDefault="00F66E11">
          <w:pPr>
            <w:pStyle w:val="TOC1"/>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66852643" w:history="1">
            <w:r w:rsidR="00E10D42" w:rsidRPr="00BF4C6E">
              <w:rPr>
                <w:rStyle w:val="Hyperlink"/>
                <w:noProof/>
              </w:rPr>
              <w:t>Document History/Revisions</w:t>
            </w:r>
            <w:r w:rsidR="00E10D42">
              <w:rPr>
                <w:noProof/>
                <w:webHidden/>
              </w:rPr>
              <w:tab/>
            </w:r>
            <w:r w:rsidR="00E10D42">
              <w:rPr>
                <w:noProof/>
                <w:webHidden/>
              </w:rPr>
              <w:fldChar w:fldCharType="begin"/>
            </w:r>
            <w:r w:rsidR="00E10D42">
              <w:rPr>
                <w:noProof/>
                <w:webHidden/>
              </w:rPr>
              <w:instrText xml:space="preserve"> PAGEREF _Toc166852643 \h </w:instrText>
            </w:r>
            <w:r w:rsidR="00E10D42">
              <w:rPr>
                <w:noProof/>
                <w:webHidden/>
              </w:rPr>
            </w:r>
            <w:r w:rsidR="00E10D42">
              <w:rPr>
                <w:noProof/>
                <w:webHidden/>
              </w:rPr>
              <w:fldChar w:fldCharType="separate"/>
            </w:r>
            <w:r w:rsidR="0082091A">
              <w:rPr>
                <w:noProof/>
                <w:webHidden/>
              </w:rPr>
              <w:t>1</w:t>
            </w:r>
            <w:r w:rsidR="00E10D42">
              <w:rPr>
                <w:noProof/>
                <w:webHidden/>
              </w:rPr>
              <w:fldChar w:fldCharType="end"/>
            </w:r>
          </w:hyperlink>
        </w:p>
        <w:p w14:paraId="661FBE0A" w14:textId="3ED760C9" w:rsidR="00E10D42" w:rsidRDefault="00000000">
          <w:pPr>
            <w:pStyle w:val="TOC1"/>
            <w:rPr>
              <w:rFonts w:eastAsiaTheme="minorEastAsia"/>
              <w:noProof/>
              <w:kern w:val="2"/>
              <w:sz w:val="24"/>
              <w:szCs w:val="24"/>
              <w14:ligatures w14:val="standardContextual"/>
            </w:rPr>
          </w:pPr>
          <w:hyperlink w:anchor="_Toc166852644" w:history="1">
            <w:r w:rsidR="00E10D42" w:rsidRPr="00BF4C6E">
              <w:rPr>
                <w:rStyle w:val="Hyperlink"/>
                <w:noProof/>
              </w:rPr>
              <w:t>Key Points</w:t>
            </w:r>
            <w:r w:rsidR="00E10D42">
              <w:rPr>
                <w:noProof/>
                <w:webHidden/>
              </w:rPr>
              <w:tab/>
            </w:r>
            <w:r w:rsidR="00E10D42">
              <w:rPr>
                <w:noProof/>
                <w:webHidden/>
              </w:rPr>
              <w:fldChar w:fldCharType="begin"/>
            </w:r>
            <w:r w:rsidR="00E10D42">
              <w:rPr>
                <w:noProof/>
                <w:webHidden/>
              </w:rPr>
              <w:instrText xml:space="preserve"> PAGEREF _Toc166852644 \h </w:instrText>
            </w:r>
            <w:r w:rsidR="00E10D42">
              <w:rPr>
                <w:noProof/>
                <w:webHidden/>
              </w:rPr>
            </w:r>
            <w:r w:rsidR="00E10D42">
              <w:rPr>
                <w:noProof/>
                <w:webHidden/>
              </w:rPr>
              <w:fldChar w:fldCharType="separate"/>
            </w:r>
            <w:r w:rsidR="0082091A">
              <w:rPr>
                <w:noProof/>
                <w:webHidden/>
              </w:rPr>
              <w:t>2</w:t>
            </w:r>
            <w:r w:rsidR="00E10D42">
              <w:rPr>
                <w:noProof/>
                <w:webHidden/>
              </w:rPr>
              <w:fldChar w:fldCharType="end"/>
            </w:r>
          </w:hyperlink>
        </w:p>
        <w:p w14:paraId="6ACA7B91" w14:textId="5499D5D3" w:rsidR="00E10D42" w:rsidRDefault="00000000">
          <w:pPr>
            <w:pStyle w:val="TOC1"/>
            <w:rPr>
              <w:rFonts w:eastAsiaTheme="minorEastAsia"/>
              <w:noProof/>
              <w:kern w:val="2"/>
              <w:sz w:val="24"/>
              <w:szCs w:val="24"/>
              <w14:ligatures w14:val="standardContextual"/>
            </w:rPr>
          </w:pPr>
          <w:hyperlink w:anchor="_Toc166852645" w:history="1">
            <w:r w:rsidR="00E10D42" w:rsidRPr="00BF4C6E">
              <w:rPr>
                <w:rStyle w:val="Hyperlink"/>
                <w:noProof/>
              </w:rPr>
              <w:t>Context</w:t>
            </w:r>
            <w:r w:rsidR="00E10D42">
              <w:rPr>
                <w:noProof/>
                <w:webHidden/>
              </w:rPr>
              <w:tab/>
            </w:r>
            <w:r w:rsidR="00E10D42">
              <w:rPr>
                <w:noProof/>
                <w:webHidden/>
              </w:rPr>
              <w:fldChar w:fldCharType="begin"/>
            </w:r>
            <w:r w:rsidR="00E10D42">
              <w:rPr>
                <w:noProof/>
                <w:webHidden/>
              </w:rPr>
              <w:instrText xml:space="preserve"> PAGEREF _Toc166852645 \h </w:instrText>
            </w:r>
            <w:r w:rsidR="00E10D42">
              <w:rPr>
                <w:noProof/>
                <w:webHidden/>
              </w:rPr>
            </w:r>
            <w:r w:rsidR="00E10D42">
              <w:rPr>
                <w:noProof/>
                <w:webHidden/>
              </w:rPr>
              <w:fldChar w:fldCharType="separate"/>
            </w:r>
            <w:r w:rsidR="0082091A">
              <w:rPr>
                <w:noProof/>
                <w:webHidden/>
              </w:rPr>
              <w:t>3</w:t>
            </w:r>
            <w:r w:rsidR="00E10D42">
              <w:rPr>
                <w:noProof/>
                <w:webHidden/>
              </w:rPr>
              <w:fldChar w:fldCharType="end"/>
            </w:r>
          </w:hyperlink>
        </w:p>
        <w:p w14:paraId="74F36621" w14:textId="7F59DA58" w:rsidR="00E10D42" w:rsidRDefault="00000000">
          <w:pPr>
            <w:pStyle w:val="TOC1"/>
            <w:rPr>
              <w:rFonts w:eastAsiaTheme="minorEastAsia"/>
              <w:noProof/>
              <w:kern w:val="2"/>
              <w:sz w:val="24"/>
              <w:szCs w:val="24"/>
              <w14:ligatures w14:val="standardContextual"/>
            </w:rPr>
          </w:pPr>
          <w:hyperlink w:anchor="_Toc166852646" w:history="1">
            <w:r w:rsidR="00E10D42" w:rsidRPr="00BF4C6E">
              <w:rPr>
                <w:rStyle w:val="Hyperlink"/>
                <w:noProof/>
              </w:rPr>
              <w:t>Purpose of this Document</w:t>
            </w:r>
            <w:r w:rsidR="00E10D42">
              <w:rPr>
                <w:noProof/>
                <w:webHidden/>
              </w:rPr>
              <w:tab/>
            </w:r>
            <w:r w:rsidR="00E10D42">
              <w:rPr>
                <w:noProof/>
                <w:webHidden/>
              </w:rPr>
              <w:fldChar w:fldCharType="begin"/>
            </w:r>
            <w:r w:rsidR="00E10D42">
              <w:rPr>
                <w:noProof/>
                <w:webHidden/>
              </w:rPr>
              <w:instrText xml:space="preserve"> PAGEREF _Toc166852646 \h </w:instrText>
            </w:r>
            <w:r w:rsidR="00E10D42">
              <w:rPr>
                <w:noProof/>
                <w:webHidden/>
              </w:rPr>
            </w:r>
            <w:r w:rsidR="00E10D42">
              <w:rPr>
                <w:noProof/>
                <w:webHidden/>
              </w:rPr>
              <w:fldChar w:fldCharType="separate"/>
            </w:r>
            <w:r w:rsidR="0082091A">
              <w:rPr>
                <w:noProof/>
                <w:webHidden/>
              </w:rPr>
              <w:t>3</w:t>
            </w:r>
            <w:r w:rsidR="00E10D42">
              <w:rPr>
                <w:noProof/>
                <w:webHidden/>
              </w:rPr>
              <w:fldChar w:fldCharType="end"/>
            </w:r>
          </w:hyperlink>
        </w:p>
        <w:p w14:paraId="38A1F4F4" w14:textId="51D01150" w:rsidR="00E10D42" w:rsidRDefault="00000000">
          <w:pPr>
            <w:pStyle w:val="TOC1"/>
            <w:rPr>
              <w:rFonts w:eastAsiaTheme="minorEastAsia"/>
              <w:noProof/>
              <w:kern w:val="2"/>
              <w:sz w:val="24"/>
              <w:szCs w:val="24"/>
              <w14:ligatures w14:val="standardContextual"/>
            </w:rPr>
          </w:pPr>
          <w:hyperlink w:anchor="_Toc166852647" w:history="1">
            <w:r w:rsidR="00E10D42" w:rsidRPr="00BF4C6E">
              <w:rPr>
                <w:rStyle w:val="Hyperlink"/>
                <w:noProof/>
              </w:rPr>
              <w:t>Related Policies and Regulations</w:t>
            </w:r>
            <w:r w:rsidR="00E10D42">
              <w:rPr>
                <w:noProof/>
                <w:webHidden/>
              </w:rPr>
              <w:tab/>
            </w:r>
            <w:r w:rsidR="00E10D42">
              <w:rPr>
                <w:noProof/>
                <w:webHidden/>
              </w:rPr>
              <w:fldChar w:fldCharType="begin"/>
            </w:r>
            <w:r w:rsidR="00E10D42">
              <w:rPr>
                <w:noProof/>
                <w:webHidden/>
              </w:rPr>
              <w:instrText xml:space="preserve"> PAGEREF _Toc166852647 \h </w:instrText>
            </w:r>
            <w:r w:rsidR="00E10D42">
              <w:rPr>
                <w:noProof/>
                <w:webHidden/>
              </w:rPr>
            </w:r>
            <w:r w:rsidR="00E10D42">
              <w:rPr>
                <w:noProof/>
                <w:webHidden/>
              </w:rPr>
              <w:fldChar w:fldCharType="separate"/>
            </w:r>
            <w:r w:rsidR="0082091A">
              <w:rPr>
                <w:noProof/>
                <w:webHidden/>
              </w:rPr>
              <w:t>3</w:t>
            </w:r>
            <w:r w:rsidR="00E10D42">
              <w:rPr>
                <w:noProof/>
                <w:webHidden/>
              </w:rPr>
              <w:fldChar w:fldCharType="end"/>
            </w:r>
          </w:hyperlink>
        </w:p>
        <w:p w14:paraId="383EFCF2" w14:textId="2AD5273D" w:rsidR="00E10D42" w:rsidRDefault="00000000">
          <w:pPr>
            <w:pStyle w:val="TOC1"/>
            <w:rPr>
              <w:rFonts w:eastAsiaTheme="minorEastAsia"/>
              <w:noProof/>
              <w:kern w:val="2"/>
              <w:sz w:val="24"/>
              <w:szCs w:val="24"/>
              <w14:ligatures w14:val="standardContextual"/>
            </w:rPr>
          </w:pPr>
          <w:hyperlink w:anchor="_Toc166852648" w:history="1">
            <w:r w:rsidR="00E10D42" w:rsidRPr="00BF4C6E">
              <w:rPr>
                <w:rStyle w:val="Hyperlink"/>
                <w:noProof/>
              </w:rPr>
              <w:t>Scope</w:t>
            </w:r>
            <w:r w:rsidR="00E10D42">
              <w:rPr>
                <w:noProof/>
                <w:webHidden/>
              </w:rPr>
              <w:tab/>
            </w:r>
            <w:r w:rsidR="00E10D42">
              <w:rPr>
                <w:noProof/>
                <w:webHidden/>
              </w:rPr>
              <w:fldChar w:fldCharType="begin"/>
            </w:r>
            <w:r w:rsidR="00E10D42">
              <w:rPr>
                <w:noProof/>
                <w:webHidden/>
              </w:rPr>
              <w:instrText xml:space="preserve"> PAGEREF _Toc166852648 \h </w:instrText>
            </w:r>
            <w:r w:rsidR="00E10D42">
              <w:rPr>
                <w:noProof/>
                <w:webHidden/>
              </w:rPr>
            </w:r>
            <w:r w:rsidR="00E10D42">
              <w:rPr>
                <w:noProof/>
                <w:webHidden/>
              </w:rPr>
              <w:fldChar w:fldCharType="separate"/>
            </w:r>
            <w:r w:rsidR="0082091A">
              <w:rPr>
                <w:noProof/>
                <w:webHidden/>
              </w:rPr>
              <w:t>4</w:t>
            </w:r>
            <w:r w:rsidR="00E10D42">
              <w:rPr>
                <w:noProof/>
                <w:webHidden/>
              </w:rPr>
              <w:fldChar w:fldCharType="end"/>
            </w:r>
          </w:hyperlink>
        </w:p>
        <w:p w14:paraId="637AB49E" w14:textId="4B2A3619" w:rsidR="00E10D42" w:rsidRDefault="00000000">
          <w:pPr>
            <w:pStyle w:val="TOC1"/>
            <w:rPr>
              <w:rFonts w:eastAsiaTheme="minorEastAsia"/>
              <w:noProof/>
              <w:kern w:val="2"/>
              <w:sz w:val="24"/>
              <w:szCs w:val="24"/>
              <w14:ligatures w14:val="standardContextual"/>
            </w:rPr>
          </w:pPr>
          <w:hyperlink w:anchor="_Toc166852649" w:history="1">
            <w:r w:rsidR="00E10D42" w:rsidRPr="00BF4C6E">
              <w:rPr>
                <w:rStyle w:val="Hyperlink"/>
                <w:noProof/>
              </w:rPr>
              <w:t>Graduated and Adaptive Approach</w:t>
            </w:r>
            <w:r w:rsidR="00E10D42">
              <w:rPr>
                <w:noProof/>
                <w:webHidden/>
              </w:rPr>
              <w:tab/>
            </w:r>
            <w:r w:rsidR="00E10D42">
              <w:rPr>
                <w:noProof/>
                <w:webHidden/>
              </w:rPr>
              <w:fldChar w:fldCharType="begin"/>
            </w:r>
            <w:r w:rsidR="00E10D42">
              <w:rPr>
                <w:noProof/>
                <w:webHidden/>
              </w:rPr>
              <w:instrText xml:space="preserve"> PAGEREF _Toc166852649 \h </w:instrText>
            </w:r>
            <w:r w:rsidR="00E10D42">
              <w:rPr>
                <w:noProof/>
                <w:webHidden/>
              </w:rPr>
            </w:r>
            <w:r w:rsidR="00E10D42">
              <w:rPr>
                <w:noProof/>
                <w:webHidden/>
              </w:rPr>
              <w:fldChar w:fldCharType="separate"/>
            </w:r>
            <w:r w:rsidR="0082091A">
              <w:rPr>
                <w:noProof/>
                <w:webHidden/>
              </w:rPr>
              <w:t>5</w:t>
            </w:r>
            <w:r w:rsidR="00E10D42">
              <w:rPr>
                <w:noProof/>
                <w:webHidden/>
              </w:rPr>
              <w:fldChar w:fldCharType="end"/>
            </w:r>
          </w:hyperlink>
        </w:p>
        <w:p w14:paraId="756FF008" w14:textId="5F50E754" w:rsidR="00E10D42" w:rsidRDefault="00000000">
          <w:pPr>
            <w:pStyle w:val="TOC1"/>
            <w:rPr>
              <w:rFonts w:eastAsiaTheme="minorEastAsia"/>
              <w:noProof/>
              <w:kern w:val="2"/>
              <w:sz w:val="24"/>
              <w:szCs w:val="24"/>
              <w14:ligatures w14:val="standardContextual"/>
            </w:rPr>
          </w:pPr>
          <w:hyperlink w:anchor="_Toc166852650" w:history="1">
            <w:r w:rsidR="00E10D42" w:rsidRPr="00BF4C6E">
              <w:rPr>
                <w:rStyle w:val="Hyperlink"/>
                <w:noProof/>
              </w:rPr>
              <w:t>Goals and Objectives</w:t>
            </w:r>
            <w:r w:rsidR="00E10D42">
              <w:rPr>
                <w:noProof/>
                <w:webHidden/>
              </w:rPr>
              <w:tab/>
            </w:r>
            <w:r w:rsidR="00E10D42">
              <w:rPr>
                <w:noProof/>
                <w:webHidden/>
              </w:rPr>
              <w:fldChar w:fldCharType="begin"/>
            </w:r>
            <w:r w:rsidR="00E10D42">
              <w:rPr>
                <w:noProof/>
                <w:webHidden/>
              </w:rPr>
              <w:instrText xml:space="preserve"> PAGEREF _Toc166852650 \h </w:instrText>
            </w:r>
            <w:r w:rsidR="00E10D42">
              <w:rPr>
                <w:noProof/>
                <w:webHidden/>
              </w:rPr>
            </w:r>
            <w:r w:rsidR="00E10D42">
              <w:rPr>
                <w:noProof/>
                <w:webHidden/>
              </w:rPr>
              <w:fldChar w:fldCharType="separate"/>
            </w:r>
            <w:r w:rsidR="0082091A">
              <w:rPr>
                <w:noProof/>
                <w:webHidden/>
              </w:rPr>
              <w:t>6</w:t>
            </w:r>
            <w:r w:rsidR="00E10D42">
              <w:rPr>
                <w:noProof/>
                <w:webHidden/>
              </w:rPr>
              <w:fldChar w:fldCharType="end"/>
            </w:r>
          </w:hyperlink>
        </w:p>
        <w:p w14:paraId="62584C8E" w14:textId="23AF67BE" w:rsidR="00E10D42" w:rsidRDefault="00000000">
          <w:pPr>
            <w:pStyle w:val="TOC1"/>
            <w:rPr>
              <w:rFonts w:eastAsiaTheme="minorEastAsia"/>
              <w:noProof/>
              <w:kern w:val="2"/>
              <w:sz w:val="24"/>
              <w:szCs w:val="24"/>
              <w14:ligatures w14:val="standardContextual"/>
            </w:rPr>
          </w:pPr>
          <w:hyperlink w:anchor="_Toc166852651" w:history="1">
            <w:r w:rsidR="00E10D42" w:rsidRPr="00BF4C6E">
              <w:rPr>
                <w:rStyle w:val="Hyperlink"/>
                <w:noProof/>
              </w:rPr>
              <w:t>Guiding Principles</w:t>
            </w:r>
            <w:r w:rsidR="00E10D42">
              <w:rPr>
                <w:noProof/>
                <w:webHidden/>
              </w:rPr>
              <w:tab/>
            </w:r>
            <w:r w:rsidR="00E10D42">
              <w:rPr>
                <w:noProof/>
                <w:webHidden/>
              </w:rPr>
              <w:fldChar w:fldCharType="begin"/>
            </w:r>
            <w:r w:rsidR="00E10D42">
              <w:rPr>
                <w:noProof/>
                <w:webHidden/>
              </w:rPr>
              <w:instrText xml:space="preserve"> PAGEREF _Toc166852651 \h </w:instrText>
            </w:r>
            <w:r w:rsidR="00E10D42">
              <w:rPr>
                <w:noProof/>
                <w:webHidden/>
              </w:rPr>
            </w:r>
            <w:r w:rsidR="00E10D42">
              <w:rPr>
                <w:noProof/>
                <w:webHidden/>
              </w:rPr>
              <w:fldChar w:fldCharType="separate"/>
            </w:r>
            <w:r w:rsidR="0082091A">
              <w:rPr>
                <w:noProof/>
                <w:webHidden/>
              </w:rPr>
              <w:t>7</w:t>
            </w:r>
            <w:r w:rsidR="00E10D42">
              <w:rPr>
                <w:noProof/>
                <w:webHidden/>
              </w:rPr>
              <w:fldChar w:fldCharType="end"/>
            </w:r>
          </w:hyperlink>
        </w:p>
        <w:p w14:paraId="707DC1EB" w14:textId="74346617" w:rsidR="00E10D42" w:rsidRDefault="00000000">
          <w:pPr>
            <w:pStyle w:val="TOC1"/>
            <w:rPr>
              <w:rFonts w:eastAsiaTheme="minorEastAsia"/>
              <w:noProof/>
              <w:kern w:val="2"/>
              <w:sz w:val="24"/>
              <w:szCs w:val="24"/>
              <w14:ligatures w14:val="standardContextual"/>
            </w:rPr>
          </w:pPr>
          <w:hyperlink w:anchor="_Toc166852652" w:history="1">
            <w:r w:rsidR="00E10D42" w:rsidRPr="00BF4C6E">
              <w:rPr>
                <w:rStyle w:val="Hyperlink"/>
                <w:noProof/>
              </w:rPr>
              <w:t>Executive Sponsors</w:t>
            </w:r>
            <w:r w:rsidR="00E10D42">
              <w:rPr>
                <w:noProof/>
                <w:webHidden/>
              </w:rPr>
              <w:tab/>
            </w:r>
            <w:r w:rsidR="00E10D42">
              <w:rPr>
                <w:noProof/>
                <w:webHidden/>
              </w:rPr>
              <w:fldChar w:fldCharType="begin"/>
            </w:r>
            <w:r w:rsidR="00E10D42">
              <w:rPr>
                <w:noProof/>
                <w:webHidden/>
              </w:rPr>
              <w:instrText xml:space="preserve"> PAGEREF _Toc166852652 \h </w:instrText>
            </w:r>
            <w:r w:rsidR="00E10D42">
              <w:rPr>
                <w:noProof/>
                <w:webHidden/>
              </w:rPr>
            </w:r>
            <w:r w:rsidR="00E10D42">
              <w:rPr>
                <w:noProof/>
                <w:webHidden/>
              </w:rPr>
              <w:fldChar w:fldCharType="separate"/>
            </w:r>
            <w:r w:rsidR="0082091A">
              <w:rPr>
                <w:noProof/>
                <w:webHidden/>
              </w:rPr>
              <w:t>8</w:t>
            </w:r>
            <w:r w:rsidR="00E10D42">
              <w:rPr>
                <w:noProof/>
                <w:webHidden/>
              </w:rPr>
              <w:fldChar w:fldCharType="end"/>
            </w:r>
          </w:hyperlink>
        </w:p>
        <w:p w14:paraId="23854883" w14:textId="647A4226" w:rsidR="00E10D42" w:rsidRDefault="00000000">
          <w:pPr>
            <w:pStyle w:val="TOC1"/>
            <w:rPr>
              <w:rFonts w:eastAsiaTheme="minorEastAsia"/>
              <w:noProof/>
              <w:kern w:val="2"/>
              <w:sz w:val="24"/>
              <w:szCs w:val="24"/>
              <w14:ligatures w14:val="standardContextual"/>
            </w:rPr>
          </w:pPr>
          <w:hyperlink w:anchor="_Toc166852653" w:history="1">
            <w:r w:rsidR="00E10D42" w:rsidRPr="00BF4C6E">
              <w:rPr>
                <w:rStyle w:val="Hyperlink"/>
                <w:noProof/>
              </w:rPr>
              <w:t>Initial Charter Working Committee Membership</w:t>
            </w:r>
            <w:r w:rsidR="00E10D42">
              <w:rPr>
                <w:noProof/>
                <w:webHidden/>
              </w:rPr>
              <w:tab/>
            </w:r>
            <w:r w:rsidR="00E10D42">
              <w:rPr>
                <w:noProof/>
                <w:webHidden/>
              </w:rPr>
              <w:fldChar w:fldCharType="begin"/>
            </w:r>
            <w:r w:rsidR="00E10D42">
              <w:rPr>
                <w:noProof/>
                <w:webHidden/>
              </w:rPr>
              <w:instrText xml:space="preserve"> PAGEREF _Toc166852653 \h </w:instrText>
            </w:r>
            <w:r w:rsidR="00E10D42">
              <w:rPr>
                <w:noProof/>
                <w:webHidden/>
              </w:rPr>
            </w:r>
            <w:r w:rsidR="00E10D42">
              <w:rPr>
                <w:noProof/>
                <w:webHidden/>
              </w:rPr>
              <w:fldChar w:fldCharType="separate"/>
            </w:r>
            <w:r w:rsidR="0082091A">
              <w:rPr>
                <w:noProof/>
                <w:webHidden/>
              </w:rPr>
              <w:t>8</w:t>
            </w:r>
            <w:r w:rsidR="00E10D42">
              <w:rPr>
                <w:noProof/>
                <w:webHidden/>
              </w:rPr>
              <w:fldChar w:fldCharType="end"/>
            </w:r>
          </w:hyperlink>
        </w:p>
        <w:p w14:paraId="4B3B920C" w14:textId="1A15D042" w:rsidR="00E10D42" w:rsidRDefault="00000000">
          <w:pPr>
            <w:pStyle w:val="TOC1"/>
            <w:rPr>
              <w:rFonts w:eastAsiaTheme="minorEastAsia"/>
              <w:noProof/>
              <w:kern w:val="2"/>
              <w:sz w:val="24"/>
              <w:szCs w:val="24"/>
              <w14:ligatures w14:val="standardContextual"/>
            </w:rPr>
          </w:pPr>
          <w:hyperlink w:anchor="_Toc166852654" w:history="1">
            <w:r w:rsidR="00E10D42" w:rsidRPr="00BF4C6E">
              <w:rPr>
                <w:rStyle w:val="Hyperlink"/>
                <w:noProof/>
              </w:rPr>
              <w:t>Governing Bodies</w:t>
            </w:r>
            <w:r w:rsidR="00E10D42">
              <w:rPr>
                <w:noProof/>
                <w:webHidden/>
              </w:rPr>
              <w:tab/>
            </w:r>
            <w:r w:rsidR="00E10D42">
              <w:rPr>
                <w:noProof/>
                <w:webHidden/>
              </w:rPr>
              <w:fldChar w:fldCharType="begin"/>
            </w:r>
            <w:r w:rsidR="00E10D42">
              <w:rPr>
                <w:noProof/>
                <w:webHidden/>
              </w:rPr>
              <w:instrText xml:space="preserve"> PAGEREF _Toc166852654 \h </w:instrText>
            </w:r>
            <w:r w:rsidR="00E10D42">
              <w:rPr>
                <w:noProof/>
                <w:webHidden/>
              </w:rPr>
            </w:r>
            <w:r w:rsidR="00E10D42">
              <w:rPr>
                <w:noProof/>
                <w:webHidden/>
              </w:rPr>
              <w:fldChar w:fldCharType="separate"/>
            </w:r>
            <w:r w:rsidR="0082091A">
              <w:rPr>
                <w:noProof/>
                <w:webHidden/>
              </w:rPr>
              <w:t>9</w:t>
            </w:r>
            <w:r w:rsidR="00E10D42">
              <w:rPr>
                <w:noProof/>
                <w:webHidden/>
              </w:rPr>
              <w:fldChar w:fldCharType="end"/>
            </w:r>
          </w:hyperlink>
        </w:p>
        <w:p w14:paraId="475EA2A3" w14:textId="133F3560" w:rsidR="00E10D42" w:rsidRDefault="00000000">
          <w:pPr>
            <w:pStyle w:val="TOC1"/>
            <w:rPr>
              <w:rFonts w:eastAsiaTheme="minorEastAsia"/>
              <w:noProof/>
              <w:kern w:val="2"/>
              <w:sz w:val="24"/>
              <w:szCs w:val="24"/>
              <w14:ligatures w14:val="standardContextual"/>
            </w:rPr>
          </w:pPr>
          <w:hyperlink w:anchor="_Toc166852655" w:history="1">
            <w:r w:rsidR="00E10D42" w:rsidRPr="00BF4C6E">
              <w:rPr>
                <w:rStyle w:val="Hyperlink"/>
                <w:noProof/>
              </w:rPr>
              <w:t>ADDENDUM A: Milestones</w:t>
            </w:r>
            <w:r w:rsidR="00E10D42">
              <w:rPr>
                <w:noProof/>
                <w:webHidden/>
              </w:rPr>
              <w:tab/>
            </w:r>
            <w:r w:rsidR="00E10D42">
              <w:rPr>
                <w:noProof/>
                <w:webHidden/>
              </w:rPr>
              <w:fldChar w:fldCharType="begin"/>
            </w:r>
            <w:r w:rsidR="00E10D42">
              <w:rPr>
                <w:noProof/>
                <w:webHidden/>
              </w:rPr>
              <w:instrText xml:space="preserve"> PAGEREF _Toc166852655 \h </w:instrText>
            </w:r>
            <w:r w:rsidR="00E10D42">
              <w:rPr>
                <w:noProof/>
                <w:webHidden/>
              </w:rPr>
            </w:r>
            <w:r w:rsidR="00E10D42">
              <w:rPr>
                <w:noProof/>
                <w:webHidden/>
              </w:rPr>
              <w:fldChar w:fldCharType="separate"/>
            </w:r>
            <w:r w:rsidR="0082091A">
              <w:rPr>
                <w:noProof/>
                <w:webHidden/>
              </w:rPr>
              <w:t>14</w:t>
            </w:r>
            <w:r w:rsidR="00E10D42">
              <w:rPr>
                <w:noProof/>
                <w:webHidden/>
              </w:rPr>
              <w:fldChar w:fldCharType="end"/>
            </w:r>
          </w:hyperlink>
        </w:p>
        <w:p w14:paraId="14921D9C" w14:textId="4BCE7FAB" w:rsidR="00E10D42" w:rsidRDefault="00000000">
          <w:pPr>
            <w:pStyle w:val="TOC1"/>
            <w:rPr>
              <w:rFonts w:eastAsiaTheme="minorEastAsia"/>
              <w:noProof/>
              <w:kern w:val="2"/>
              <w:sz w:val="24"/>
              <w:szCs w:val="24"/>
              <w14:ligatures w14:val="standardContextual"/>
            </w:rPr>
          </w:pPr>
          <w:hyperlink w:anchor="_Toc166852656" w:history="1">
            <w:r w:rsidR="00E10D42" w:rsidRPr="00BF4C6E">
              <w:rPr>
                <w:rStyle w:val="Hyperlink"/>
                <w:noProof/>
              </w:rPr>
              <w:t>ADDENDUM B: Decision Matrix</w:t>
            </w:r>
            <w:r w:rsidR="00E10D42">
              <w:rPr>
                <w:noProof/>
                <w:webHidden/>
              </w:rPr>
              <w:tab/>
            </w:r>
            <w:r w:rsidR="00E10D42">
              <w:rPr>
                <w:noProof/>
                <w:webHidden/>
              </w:rPr>
              <w:fldChar w:fldCharType="begin"/>
            </w:r>
            <w:r w:rsidR="00E10D42">
              <w:rPr>
                <w:noProof/>
                <w:webHidden/>
              </w:rPr>
              <w:instrText xml:space="preserve"> PAGEREF _Toc166852656 \h </w:instrText>
            </w:r>
            <w:r w:rsidR="00E10D42">
              <w:rPr>
                <w:noProof/>
                <w:webHidden/>
              </w:rPr>
            </w:r>
            <w:r w:rsidR="00E10D42">
              <w:rPr>
                <w:noProof/>
                <w:webHidden/>
              </w:rPr>
              <w:fldChar w:fldCharType="separate"/>
            </w:r>
            <w:r w:rsidR="0082091A">
              <w:rPr>
                <w:noProof/>
                <w:webHidden/>
              </w:rPr>
              <w:t>16</w:t>
            </w:r>
            <w:r w:rsidR="00E10D42">
              <w:rPr>
                <w:noProof/>
                <w:webHidden/>
              </w:rPr>
              <w:fldChar w:fldCharType="end"/>
            </w:r>
          </w:hyperlink>
        </w:p>
        <w:p w14:paraId="4486ADB5" w14:textId="67A49F6F" w:rsidR="00E10D42" w:rsidRDefault="00000000">
          <w:pPr>
            <w:pStyle w:val="TOC1"/>
            <w:rPr>
              <w:rFonts w:eastAsiaTheme="minorEastAsia"/>
              <w:noProof/>
              <w:kern w:val="2"/>
              <w:sz w:val="24"/>
              <w:szCs w:val="24"/>
              <w14:ligatures w14:val="standardContextual"/>
            </w:rPr>
          </w:pPr>
          <w:hyperlink w:anchor="_Toc166852657" w:history="1">
            <w:r w:rsidR="00E10D42" w:rsidRPr="00BF4C6E">
              <w:rPr>
                <w:rStyle w:val="Hyperlink"/>
                <w:noProof/>
              </w:rPr>
              <w:t>ADDENDUM C: Data Owners Membership by Data Type</w:t>
            </w:r>
            <w:r w:rsidR="00E10D42">
              <w:rPr>
                <w:noProof/>
                <w:webHidden/>
              </w:rPr>
              <w:tab/>
            </w:r>
            <w:r w:rsidR="00E10D42">
              <w:rPr>
                <w:noProof/>
                <w:webHidden/>
              </w:rPr>
              <w:fldChar w:fldCharType="begin"/>
            </w:r>
            <w:r w:rsidR="00E10D42">
              <w:rPr>
                <w:noProof/>
                <w:webHidden/>
              </w:rPr>
              <w:instrText xml:space="preserve"> PAGEREF _Toc166852657 \h </w:instrText>
            </w:r>
            <w:r w:rsidR="00E10D42">
              <w:rPr>
                <w:noProof/>
                <w:webHidden/>
              </w:rPr>
            </w:r>
            <w:r w:rsidR="00E10D42">
              <w:rPr>
                <w:noProof/>
                <w:webHidden/>
              </w:rPr>
              <w:fldChar w:fldCharType="separate"/>
            </w:r>
            <w:r w:rsidR="0082091A">
              <w:rPr>
                <w:noProof/>
                <w:webHidden/>
              </w:rPr>
              <w:t>17</w:t>
            </w:r>
            <w:r w:rsidR="00E10D42">
              <w:rPr>
                <w:noProof/>
                <w:webHidden/>
              </w:rPr>
              <w:fldChar w:fldCharType="end"/>
            </w:r>
          </w:hyperlink>
        </w:p>
        <w:p w14:paraId="7DC2CFE4" w14:textId="6383D582" w:rsidR="00E10D42" w:rsidRDefault="00000000">
          <w:pPr>
            <w:pStyle w:val="TOC1"/>
            <w:rPr>
              <w:rFonts w:eastAsiaTheme="minorEastAsia"/>
              <w:noProof/>
              <w:kern w:val="2"/>
              <w:sz w:val="24"/>
              <w:szCs w:val="24"/>
              <w14:ligatures w14:val="standardContextual"/>
            </w:rPr>
          </w:pPr>
          <w:hyperlink w:anchor="_Toc166852658" w:history="1">
            <w:r w:rsidR="00E10D42" w:rsidRPr="00BF4C6E">
              <w:rPr>
                <w:rStyle w:val="Hyperlink"/>
                <w:noProof/>
              </w:rPr>
              <w:t>ADDENDUM D: Data Governance Management Council - Areas of Representation</w:t>
            </w:r>
            <w:r w:rsidR="00E10D42">
              <w:rPr>
                <w:noProof/>
                <w:webHidden/>
              </w:rPr>
              <w:tab/>
            </w:r>
            <w:r w:rsidR="00E10D42">
              <w:rPr>
                <w:noProof/>
                <w:webHidden/>
              </w:rPr>
              <w:fldChar w:fldCharType="begin"/>
            </w:r>
            <w:r w:rsidR="00E10D42">
              <w:rPr>
                <w:noProof/>
                <w:webHidden/>
              </w:rPr>
              <w:instrText xml:space="preserve"> PAGEREF _Toc166852658 \h </w:instrText>
            </w:r>
            <w:r w:rsidR="00E10D42">
              <w:rPr>
                <w:noProof/>
                <w:webHidden/>
              </w:rPr>
            </w:r>
            <w:r w:rsidR="00E10D42">
              <w:rPr>
                <w:noProof/>
                <w:webHidden/>
              </w:rPr>
              <w:fldChar w:fldCharType="separate"/>
            </w:r>
            <w:r w:rsidR="0082091A">
              <w:rPr>
                <w:noProof/>
                <w:webHidden/>
              </w:rPr>
              <w:t>19</w:t>
            </w:r>
            <w:r w:rsidR="00E10D42">
              <w:rPr>
                <w:noProof/>
                <w:webHidden/>
              </w:rPr>
              <w:fldChar w:fldCharType="end"/>
            </w:r>
          </w:hyperlink>
        </w:p>
        <w:p w14:paraId="35AE678C" w14:textId="288509EE" w:rsidR="00E10D42" w:rsidRDefault="00000000">
          <w:pPr>
            <w:pStyle w:val="TOC1"/>
            <w:rPr>
              <w:rFonts w:eastAsiaTheme="minorEastAsia"/>
              <w:noProof/>
              <w:kern w:val="2"/>
              <w:sz w:val="24"/>
              <w:szCs w:val="24"/>
              <w14:ligatures w14:val="standardContextual"/>
            </w:rPr>
          </w:pPr>
          <w:hyperlink w:anchor="_Toc166852659" w:history="1">
            <w:r w:rsidR="00E10D42" w:rsidRPr="00BF4C6E">
              <w:rPr>
                <w:rStyle w:val="Hyperlink"/>
                <w:noProof/>
              </w:rPr>
              <w:t>ADDENDUM E: Data Governance Working Committee - Areas of Representation</w:t>
            </w:r>
            <w:r w:rsidR="00E10D42">
              <w:rPr>
                <w:noProof/>
                <w:webHidden/>
              </w:rPr>
              <w:tab/>
            </w:r>
            <w:r w:rsidR="00E10D42">
              <w:rPr>
                <w:noProof/>
                <w:webHidden/>
              </w:rPr>
              <w:fldChar w:fldCharType="begin"/>
            </w:r>
            <w:r w:rsidR="00E10D42">
              <w:rPr>
                <w:noProof/>
                <w:webHidden/>
              </w:rPr>
              <w:instrText xml:space="preserve"> PAGEREF _Toc166852659 \h </w:instrText>
            </w:r>
            <w:r w:rsidR="00E10D42">
              <w:rPr>
                <w:noProof/>
                <w:webHidden/>
              </w:rPr>
            </w:r>
            <w:r w:rsidR="00E10D42">
              <w:rPr>
                <w:noProof/>
                <w:webHidden/>
              </w:rPr>
              <w:fldChar w:fldCharType="separate"/>
            </w:r>
            <w:r w:rsidR="0082091A">
              <w:rPr>
                <w:noProof/>
                <w:webHidden/>
              </w:rPr>
              <w:t>20</w:t>
            </w:r>
            <w:r w:rsidR="00E10D42">
              <w:rPr>
                <w:noProof/>
                <w:webHidden/>
              </w:rPr>
              <w:fldChar w:fldCharType="end"/>
            </w:r>
          </w:hyperlink>
        </w:p>
        <w:p w14:paraId="0C28B972" w14:textId="2CD3C215" w:rsidR="002E2943" w:rsidRPr="002E2943" w:rsidRDefault="00F66E11" w:rsidP="002E2943">
          <w:pPr>
            <w:rPr>
              <w:b/>
              <w:sz w:val="28"/>
              <w:szCs w:val="28"/>
            </w:rPr>
          </w:pPr>
          <w:r>
            <w:rPr>
              <w:b/>
              <w:bCs/>
              <w:noProof/>
            </w:rPr>
            <w:fldChar w:fldCharType="end"/>
          </w:r>
        </w:p>
      </w:sdtContent>
    </w:sdt>
    <w:bookmarkStart w:id="1" w:name="_Toc166852643" w:displacedByCustomXml="prev"/>
    <w:p w14:paraId="72105569" w14:textId="115EF32E" w:rsidR="00BE5AEF" w:rsidRPr="002E2943" w:rsidRDefault="3B8E95D2" w:rsidP="002E2943">
      <w:pPr>
        <w:pStyle w:val="Heading1"/>
        <w:rPr>
          <w:rFonts w:asciiTheme="minorHAnsi" w:hAnsiTheme="minorHAnsi" w:cstheme="minorHAnsi"/>
          <w:b/>
          <w:bCs/>
          <w:color w:val="006747" w:themeColor="accent1"/>
        </w:rPr>
      </w:pPr>
      <w:r w:rsidRPr="00606389">
        <w:rPr>
          <w:rFonts w:asciiTheme="minorHAnsi" w:hAnsiTheme="minorHAnsi" w:cstheme="minorHAnsi"/>
          <w:b/>
          <w:bCs/>
          <w:color w:val="006747" w:themeColor="accent1"/>
        </w:rPr>
        <w:t>Document History/Revisions</w:t>
      </w:r>
      <w:bookmarkEnd w:id="1"/>
    </w:p>
    <w:tbl>
      <w:tblPr>
        <w:tblStyle w:val="TableGrid"/>
        <w:tblW w:w="10075" w:type="dxa"/>
        <w:tblLook w:val="04A0" w:firstRow="1" w:lastRow="0" w:firstColumn="1" w:lastColumn="0" w:noHBand="0" w:noVBand="1"/>
      </w:tblPr>
      <w:tblGrid>
        <w:gridCol w:w="985"/>
        <w:gridCol w:w="1278"/>
        <w:gridCol w:w="6106"/>
        <w:gridCol w:w="1706"/>
      </w:tblGrid>
      <w:tr w:rsidR="00D603CB" w14:paraId="30F49831" w14:textId="77777777" w:rsidTr="00140A5F">
        <w:tc>
          <w:tcPr>
            <w:tcW w:w="985" w:type="dxa"/>
            <w:shd w:val="clear" w:color="auto" w:fill="BFBFBF" w:themeFill="background1" w:themeFillShade="BF"/>
          </w:tcPr>
          <w:p w14:paraId="77A9A49D" w14:textId="77777777" w:rsidR="00D603CB" w:rsidRPr="00D603CB" w:rsidRDefault="422D1E8F" w:rsidP="422D1E8F">
            <w:pPr>
              <w:rPr>
                <w:b/>
                <w:bCs/>
                <w:sz w:val="24"/>
                <w:szCs w:val="24"/>
              </w:rPr>
            </w:pPr>
            <w:r w:rsidRPr="422D1E8F">
              <w:rPr>
                <w:b/>
                <w:bCs/>
                <w:sz w:val="24"/>
                <w:szCs w:val="24"/>
              </w:rPr>
              <w:t>Version</w:t>
            </w:r>
          </w:p>
        </w:tc>
        <w:tc>
          <w:tcPr>
            <w:tcW w:w="1278" w:type="dxa"/>
            <w:shd w:val="clear" w:color="auto" w:fill="BFBFBF" w:themeFill="background1" w:themeFillShade="BF"/>
          </w:tcPr>
          <w:p w14:paraId="421D0476" w14:textId="77777777" w:rsidR="00D603CB" w:rsidRPr="00D603CB" w:rsidRDefault="422D1E8F" w:rsidP="422D1E8F">
            <w:pPr>
              <w:rPr>
                <w:b/>
                <w:bCs/>
                <w:sz w:val="24"/>
                <w:szCs w:val="24"/>
              </w:rPr>
            </w:pPr>
            <w:r w:rsidRPr="422D1E8F">
              <w:rPr>
                <w:b/>
                <w:bCs/>
                <w:sz w:val="24"/>
                <w:szCs w:val="24"/>
              </w:rPr>
              <w:t>Date</w:t>
            </w:r>
          </w:p>
        </w:tc>
        <w:tc>
          <w:tcPr>
            <w:tcW w:w="6106" w:type="dxa"/>
            <w:shd w:val="clear" w:color="auto" w:fill="BFBFBF" w:themeFill="background1" w:themeFillShade="BF"/>
          </w:tcPr>
          <w:p w14:paraId="6E40EC38" w14:textId="77777777" w:rsidR="00D603CB" w:rsidRPr="00D603CB" w:rsidRDefault="422D1E8F" w:rsidP="422D1E8F">
            <w:pPr>
              <w:rPr>
                <w:b/>
                <w:bCs/>
                <w:sz w:val="24"/>
                <w:szCs w:val="24"/>
              </w:rPr>
            </w:pPr>
            <w:r w:rsidRPr="422D1E8F">
              <w:rPr>
                <w:b/>
                <w:bCs/>
                <w:sz w:val="24"/>
                <w:szCs w:val="24"/>
              </w:rPr>
              <w:t>Summary of Changes</w:t>
            </w:r>
          </w:p>
        </w:tc>
        <w:tc>
          <w:tcPr>
            <w:tcW w:w="1706" w:type="dxa"/>
            <w:shd w:val="clear" w:color="auto" w:fill="BFBFBF" w:themeFill="background1" w:themeFillShade="BF"/>
          </w:tcPr>
          <w:p w14:paraId="4BB319E1" w14:textId="77777777" w:rsidR="00D603CB" w:rsidRPr="00D603CB" w:rsidRDefault="422D1E8F" w:rsidP="422D1E8F">
            <w:pPr>
              <w:rPr>
                <w:b/>
                <w:bCs/>
                <w:sz w:val="24"/>
                <w:szCs w:val="24"/>
              </w:rPr>
            </w:pPr>
            <w:r w:rsidRPr="422D1E8F">
              <w:rPr>
                <w:b/>
                <w:bCs/>
                <w:sz w:val="24"/>
                <w:szCs w:val="24"/>
              </w:rPr>
              <w:t>Author/Editor</w:t>
            </w:r>
          </w:p>
        </w:tc>
      </w:tr>
      <w:tr w:rsidR="00D603CB" w14:paraId="5A14ADFB" w14:textId="77777777" w:rsidTr="00140A5F">
        <w:tc>
          <w:tcPr>
            <w:tcW w:w="985" w:type="dxa"/>
          </w:tcPr>
          <w:p w14:paraId="327F6645" w14:textId="77777777" w:rsidR="00D603CB" w:rsidRDefault="4108E304" w:rsidP="00D603CB">
            <w:pPr>
              <w:jc w:val="center"/>
            </w:pPr>
            <w:r>
              <w:t>1.0</w:t>
            </w:r>
          </w:p>
        </w:tc>
        <w:tc>
          <w:tcPr>
            <w:tcW w:w="1278" w:type="dxa"/>
          </w:tcPr>
          <w:p w14:paraId="5C833011" w14:textId="7F533784" w:rsidR="00D603CB" w:rsidRDefault="00140A5F" w:rsidP="00D603CB">
            <w:pPr>
              <w:jc w:val="center"/>
            </w:pPr>
            <w:r>
              <w:t>10/21/2018</w:t>
            </w:r>
          </w:p>
        </w:tc>
        <w:tc>
          <w:tcPr>
            <w:tcW w:w="6106" w:type="dxa"/>
          </w:tcPr>
          <w:p w14:paraId="2FD7F590" w14:textId="0B9724EE" w:rsidR="00D603CB" w:rsidRDefault="422D1E8F" w:rsidP="00140A5F">
            <w:r>
              <w:t>Initial draft</w:t>
            </w:r>
            <w:r w:rsidR="00140A5F">
              <w:t xml:space="preserve"> by </w:t>
            </w:r>
          </w:p>
        </w:tc>
        <w:tc>
          <w:tcPr>
            <w:tcW w:w="1706" w:type="dxa"/>
          </w:tcPr>
          <w:p w14:paraId="0AF452AF" w14:textId="31BFC65F" w:rsidR="00D603CB" w:rsidRDefault="00E83082" w:rsidP="00E83082">
            <w:r>
              <w:t>Initial</w:t>
            </w:r>
            <w:r w:rsidR="00140A5F">
              <w:t xml:space="preserve"> Working Committee</w:t>
            </w:r>
          </w:p>
        </w:tc>
      </w:tr>
      <w:tr w:rsidR="00150423" w14:paraId="415B7009" w14:textId="77777777" w:rsidTr="00140A5F">
        <w:tc>
          <w:tcPr>
            <w:tcW w:w="985" w:type="dxa"/>
          </w:tcPr>
          <w:p w14:paraId="48DE6C56" w14:textId="5FDA4300" w:rsidR="00150423" w:rsidRDefault="00150423" w:rsidP="00D603CB">
            <w:pPr>
              <w:jc w:val="center"/>
            </w:pPr>
            <w:r>
              <w:t>1.1</w:t>
            </w:r>
          </w:p>
        </w:tc>
        <w:tc>
          <w:tcPr>
            <w:tcW w:w="1278" w:type="dxa"/>
          </w:tcPr>
          <w:p w14:paraId="17EF048C" w14:textId="5FA1D0AD" w:rsidR="00150423" w:rsidRDefault="00150423" w:rsidP="00D603CB">
            <w:pPr>
              <w:jc w:val="center"/>
            </w:pPr>
            <w:r>
              <w:t>10/20/2020</w:t>
            </w:r>
          </w:p>
        </w:tc>
        <w:tc>
          <w:tcPr>
            <w:tcW w:w="6106" w:type="dxa"/>
          </w:tcPr>
          <w:p w14:paraId="478E3884" w14:textId="57DF2FB7" w:rsidR="00150423" w:rsidRDefault="00150423" w:rsidP="00140A5F">
            <w:r>
              <w:t xml:space="preserve">Updated to reflect </w:t>
            </w:r>
            <w:r w:rsidR="009F39EC">
              <w:t>Data</w:t>
            </w:r>
            <w:r>
              <w:t xml:space="preserve"> Governance Management Council</w:t>
            </w:r>
          </w:p>
        </w:tc>
        <w:tc>
          <w:tcPr>
            <w:tcW w:w="1706" w:type="dxa"/>
          </w:tcPr>
          <w:p w14:paraId="361AE8A2" w14:textId="4866DAAF" w:rsidR="00150423" w:rsidRDefault="00150423" w:rsidP="00E83082">
            <w:r>
              <w:t>Sarah Thomas</w:t>
            </w:r>
          </w:p>
        </w:tc>
      </w:tr>
      <w:tr w:rsidR="004C7E6B" w14:paraId="10134F4B" w14:textId="77777777" w:rsidTr="00140A5F">
        <w:tc>
          <w:tcPr>
            <w:tcW w:w="985" w:type="dxa"/>
          </w:tcPr>
          <w:p w14:paraId="402CEA3F" w14:textId="2D53D107" w:rsidR="004C7E6B" w:rsidRDefault="004C7E6B" w:rsidP="00D603CB">
            <w:pPr>
              <w:jc w:val="center"/>
            </w:pPr>
            <w:r>
              <w:t xml:space="preserve">1.2 </w:t>
            </w:r>
          </w:p>
        </w:tc>
        <w:tc>
          <w:tcPr>
            <w:tcW w:w="1278" w:type="dxa"/>
          </w:tcPr>
          <w:p w14:paraId="16234E3A" w14:textId="4D0E9FAB" w:rsidR="004C7E6B" w:rsidRDefault="004C7E6B" w:rsidP="00D603CB">
            <w:pPr>
              <w:jc w:val="center"/>
            </w:pPr>
            <w:r>
              <w:t>2/15/2021</w:t>
            </w:r>
          </w:p>
        </w:tc>
        <w:tc>
          <w:tcPr>
            <w:tcW w:w="6106" w:type="dxa"/>
          </w:tcPr>
          <w:p w14:paraId="637CCAA7" w14:textId="28365281" w:rsidR="004C7E6B" w:rsidRDefault="004C7E6B" w:rsidP="00140A5F">
            <w:r>
              <w:t xml:space="preserve">Updated to reflect collective input from </w:t>
            </w:r>
            <w:r w:rsidR="009F39EC">
              <w:t>Data</w:t>
            </w:r>
            <w:r>
              <w:t xml:space="preserve"> Governance Management Council; proof editing </w:t>
            </w:r>
          </w:p>
        </w:tc>
        <w:tc>
          <w:tcPr>
            <w:tcW w:w="1706" w:type="dxa"/>
          </w:tcPr>
          <w:p w14:paraId="457762BA" w14:textId="15ABF3A9" w:rsidR="004C7E6B" w:rsidRDefault="004C7E6B" w:rsidP="00E83082">
            <w:r>
              <w:t>Sarah Thomas, Jenny Paulsen, Valeria Garcia</w:t>
            </w:r>
          </w:p>
        </w:tc>
      </w:tr>
      <w:tr w:rsidR="000D1476" w14:paraId="1B8915B6" w14:textId="77777777" w:rsidTr="00140A5F">
        <w:tc>
          <w:tcPr>
            <w:tcW w:w="985" w:type="dxa"/>
          </w:tcPr>
          <w:p w14:paraId="3DA733D3" w14:textId="1298239B" w:rsidR="000D1476" w:rsidRDefault="000D1476" w:rsidP="00D603CB">
            <w:pPr>
              <w:jc w:val="center"/>
            </w:pPr>
            <w:r>
              <w:t>1.3</w:t>
            </w:r>
          </w:p>
        </w:tc>
        <w:tc>
          <w:tcPr>
            <w:tcW w:w="1278" w:type="dxa"/>
          </w:tcPr>
          <w:p w14:paraId="527C0423" w14:textId="48C11343" w:rsidR="000D1476" w:rsidRDefault="008F4F64" w:rsidP="00D603CB">
            <w:pPr>
              <w:jc w:val="center"/>
            </w:pPr>
            <w:r>
              <w:t>11/23</w:t>
            </w:r>
            <w:r w:rsidR="000D1476">
              <w:t>/2021</w:t>
            </w:r>
          </w:p>
        </w:tc>
        <w:tc>
          <w:tcPr>
            <w:tcW w:w="6106" w:type="dxa"/>
          </w:tcPr>
          <w:p w14:paraId="7AB78E6C" w14:textId="4707DC3B" w:rsidR="000D1476" w:rsidRDefault="000D1476" w:rsidP="00140A5F">
            <w:r>
              <w:t xml:space="preserve">Updated Document &amp; Decision Matrix to reflect one </w:t>
            </w:r>
            <w:r w:rsidR="009F39EC">
              <w:t>Data</w:t>
            </w:r>
            <w:r>
              <w:t xml:space="preserve"> Governance Working Committee, </w:t>
            </w:r>
            <w:r w:rsidR="0051253B">
              <w:t>Updated Table of C</w:t>
            </w:r>
            <w:r>
              <w:t>ontents</w:t>
            </w:r>
          </w:p>
        </w:tc>
        <w:tc>
          <w:tcPr>
            <w:tcW w:w="1706" w:type="dxa"/>
          </w:tcPr>
          <w:p w14:paraId="6EDFD206" w14:textId="6F03890E" w:rsidR="000D1476" w:rsidRDefault="000D1476" w:rsidP="00E83082">
            <w:r>
              <w:t>Ken Rodriguez</w:t>
            </w:r>
          </w:p>
        </w:tc>
      </w:tr>
      <w:tr w:rsidR="00F94240" w14:paraId="2421E8AB" w14:textId="77777777" w:rsidTr="00140A5F">
        <w:tc>
          <w:tcPr>
            <w:tcW w:w="985" w:type="dxa"/>
          </w:tcPr>
          <w:p w14:paraId="3696CF02" w14:textId="0996BB3D" w:rsidR="00F94240" w:rsidRDefault="00F94240" w:rsidP="00D603CB">
            <w:pPr>
              <w:jc w:val="center"/>
            </w:pPr>
            <w:r>
              <w:t>1.4</w:t>
            </w:r>
          </w:p>
        </w:tc>
        <w:tc>
          <w:tcPr>
            <w:tcW w:w="1278" w:type="dxa"/>
          </w:tcPr>
          <w:p w14:paraId="52904FAD" w14:textId="7B0272F0" w:rsidR="00F94240" w:rsidRDefault="00F94240" w:rsidP="00D603CB">
            <w:pPr>
              <w:jc w:val="center"/>
            </w:pPr>
            <w:r>
              <w:t>02/10/2022</w:t>
            </w:r>
          </w:p>
        </w:tc>
        <w:tc>
          <w:tcPr>
            <w:tcW w:w="6106" w:type="dxa"/>
          </w:tcPr>
          <w:p w14:paraId="054D726C" w14:textId="13989436" w:rsidR="00F94240" w:rsidRDefault="00F94240" w:rsidP="00140A5F">
            <w:r>
              <w:t xml:space="preserve">Updated the </w:t>
            </w:r>
            <w:r>
              <w:rPr>
                <w:color w:val="000000"/>
              </w:rPr>
              <w:t>responsibilities of the</w:t>
            </w:r>
            <w:r>
              <w:t xml:space="preserve"> </w:t>
            </w:r>
            <w:r w:rsidR="009F39EC">
              <w:t>Data</w:t>
            </w:r>
            <w:r>
              <w:t xml:space="preserve"> Governance Working Committee</w:t>
            </w:r>
          </w:p>
        </w:tc>
        <w:tc>
          <w:tcPr>
            <w:tcW w:w="1706" w:type="dxa"/>
          </w:tcPr>
          <w:p w14:paraId="072B5328" w14:textId="65B78ADB" w:rsidR="00F94240" w:rsidRDefault="00F94240" w:rsidP="00E83082">
            <w:r>
              <w:t>Ken Rodriguez</w:t>
            </w:r>
          </w:p>
        </w:tc>
      </w:tr>
      <w:tr w:rsidR="00865A03" w14:paraId="00982348" w14:textId="77777777" w:rsidTr="00140A5F">
        <w:tc>
          <w:tcPr>
            <w:tcW w:w="985" w:type="dxa"/>
          </w:tcPr>
          <w:p w14:paraId="29D55888" w14:textId="5B991745" w:rsidR="00865A03" w:rsidRDefault="00865A03" w:rsidP="00D603CB">
            <w:pPr>
              <w:jc w:val="center"/>
            </w:pPr>
            <w:r>
              <w:t>1.5</w:t>
            </w:r>
          </w:p>
        </w:tc>
        <w:tc>
          <w:tcPr>
            <w:tcW w:w="1278" w:type="dxa"/>
          </w:tcPr>
          <w:p w14:paraId="78B21592" w14:textId="475A42AE" w:rsidR="00865A03" w:rsidRDefault="00865A03" w:rsidP="00D603CB">
            <w:pPr>
              <w:jc w:val="center"/>
            </w:pPr>
            <w:r>
              <w:t>06/06/2023</w:t>
            </w:r>
          </w:p>
        </w:tc>
        <w:tc>
          <w:tcPr>
            <w:tcW w:w="6106" w:type="dxa"/>
          </w:tcPr>
          <w:p w14:paraId="62F27CC5" w14:textId="36D025B0" w:rsidR="00865A03" w:rsidRDefault="00865A03">
            <w:r>
              <w:t xml:space="preserve">Change from Information to Data Governance; Updated Executive Sponsors and Executive </w:t>
            </w:r>
            <w:r w:rsidR="0094413F">
              <w:t>Council</w:t>
            </w:r>
            <w:r>
              <w:t xml:space="preserve"> membership</w:t>
            </w:r>
          </w:p>
        </w:tc>
        <w:tc>
          <w:tcPr>
            <w:tcW w:w="1706" w:type="dxa"/>
          </w:tcPr>
          <w:p w14:paraId="0BA97FCA" w14:textId="7F64EEF7" w:rsidR="00865A03" w:rsidRDefault="00865A03" w:rsidP="00E83082">
            <w:r>
              <w:t>Terry Chisolm</w:t>
            </w:r>
          </w:p>
        </w:tc>
      </w:tr>
      <w:tr w:rsidR="00423699" w14:paraId="214FE771" w14:textId="77777777" w:rsidTr="00140A5F">
        <w:tc>
          <w:tcPr>
            <w:tcW w:w="985" w:type="dxa"/>
          </w:tcPr>
          <w:p w14:paraId="33626AAA" w14:textId="6F94F42F" w:rsidR="00423699" w:rsidRDefault="00423699" w:rsidP="00FE7D52">
            <w:pPr>
              <w:jc w:val="center"/>
            </w:pPr>
            <w:r>
              <w:t>1.6</w:t>
            </w:r>
          </w:p>
        </w:tc>
        <w:tc>
          <w:tcPr>
            <w:tcW w:w="1278" w:type="dxa"/>
          </w:tcPr>
          <w:p w14:paraId="61A2C6C2" w14:textId="46147E08" w:rsidR="00423699" w:rsidRDefault="00423699" w:rsidP="00D603CB">
            <w:pPr>
              <w:jc w:val="center"/>
            </w:pPr>
            <w:r>
              <w:t>05/20/2024</w:t>
            </w:r>
          </w:p>
        </w:tc>
        <w:tc>
          <w:tcPr>
            <w:tcW w:w="6106" w:type="dxa"/>
          </w:tcPr>
          <w:p w14:paraId="3CAFF9DC" w14:textId="62FF70A8" w:rsidR="00423699" w:rsidRDefault="00423699" w:rsidP="0082091A">
            <w:r>
              <w:t>Update</w:t>
            </w:r>
            <w:r w:rsidR="00CB0BCD">
              <w:t xml:space="preserve"> to Executive Council Membership</w:t>
            </w:r>
            <w:proofErr w:type="gramStart"/>
            <w:r w:rsidR="00CB0BCD">
              <w:t xml:space="preserve">, </w:t>
            </w:r>
            <w:r w:rsidR="00E10D42">
              <w:t>,</w:t>
            </w:r>
            <w:proofErr w:type="gramEnd"/>
            <w:r w:rsidR="009B79C5">
              <w:t xml:space="preserve"> Added Addendums to expand areas of representation</w:t>
            </w:r>
            <w:r w:rsidR="00E10D42">
              <w:t>, Revised Decision Matrix, Updated Table of Contents</w:t>
            </w:r>
          </w:p>
        </w:tc>
        <w:tc>
          <w:tcPr>
            <w:tcW w:w="1706" w:type="dxa"/>
          </w:tcPr>
          <w:p w14:paraId="52AEBE8B" w14:textId="77777777" w:rsidR="00423699" w:rsidRDefault="00423699" w:rsidP="00E83082">
            <w:r>
              <w:t>Ken Rodriguez</w:t>
            </w:r>
          </w:p>
          <w:p w14:paraId="1EABB061" w14:textId="77777777" w:rsidR="00423699" w:rsidRDefault="00423699" w:rsidP="00E83082">
            <w:r>
              <w:t>Sarah Thomas</w:t>
            </w:r>
          </w:p>
          <w:p w14:paraId="461150A7" w14:textId="2DB0D21C" w:rsidR="00423699" w:rsidRDefault="00423699" w:rsidP="00E83082">
            <w:r>
              <w:t>Terry Chisolm</w:t>
            </w:r>
          </w:p>
        </w:tc>
      </w:tr>
    </w:tbl>
    <w:p w14:paraId="6A6AB77E" w14:textId="2A9B0CFB" w:rsidR="00140A5F" w:rsidRPr="00606389" w:rsidRDefault="00B875BA" w:rsidP="00182F42">
      <w:pPr>
        <w:pStyle w:val="Heading1"/>
        <w:rPr>
          <w:rFonts w:asciiTheme="minorHAnsi" w:hAnsiTheme="minorHAnsi" w:cstheme="minorHAnsi"/>
          <w:b/>
          <w:bCs/>
          <w:color w:val="006747" w:themeColor="accent1"/>
        </w:rPr>
      </w:pPr>
      <w:bookmarkStart w:id="2" w:name="_Toc166852644"/>
      <w:r w:rsidRPr="00606389">
        <w:rPr>
          <w:rFonts w:asciiTheme="minorHAnsi" w:hAnsiTheme="minorHAnsi" w:cstheme="minorHAnsi"/>
          <w:b/>
          <w:bCs/>
          <w:color w:val="006747" w:themeColor="accent1"/>
        </w:rPr>
        <w:lastRenderedPageBreak/>
        <w:t>Key Points</w:t>
      </w:r>
      <w:bookmarkEnd w:id="2"/>
    </w:p>
    <w:p w14:paraId="6F23828F" w14:textId="77777777" w:rsidR="00345C22" w:rsidRPr="00345C22" w:rsidRDefault="00345C22" w:rsidP="00345C22"/>
    <w:p w14:paraId="35FABC83" w14:textId="001278CE" w:rsidR="0089239A" w:rsidRDefault="00FE6CED">
      <w:pPr>
        <w:pStyle w:val="ListParagraph"/>
        <w:numPr>
          <w:ilvl w:val="0"/>
          <w:numId w:val="23"/>
        </w:numPr>
        <w:autoSpaceDE w:val="0"/>
        <w:autoSpaceDN w:val="0"/>
        <w:adjustRightInd w:val="0"/>
        <w:spacing w:after="0" w:line="240" w:lineRule="auto"/>
        <w:jc w:val="both"/>
        <w:rPr>
          <w:color w:val="000000" w:themeColor="text1"/>
          <w:sz w:val="24"/>
          <w:szCs w:val="24"/>
          <w:shd w:val="clear" w:color="auto" w:fill="FFFFFF"/>
        </w:rPr>
      </w:pPr>
      <w:r w:rsidRPr="00FE6CED">
        <w:rPr>
          <w:color w:val="000000" w:themeColor="text1"/>
          <w:sz w:val="24"/>
          <w:szCs w:val="24"/>
          <w:shd w:val="clear" w:color="auto" w:fill="FFFFFF"/>
        </w:rPr>
        <w:t xml:space="preserve">Data </w:t>
      </w:r>
      <w:r w:rsidR="0082091A">
        <w:rPr>
          <w:color w:val="000000" w:themeColor="text1"/>
          <w:sz w:val="24"/>
          <w:szCs w:val="24"/>
          <w:shd w:val="clear" w:color="auto" w:fill="FFFFFF"/>
        </w:rPr>
        <w:t>are</w:t>
      </w:r>
      <w:r w:rsidR="0082091A" w:rsidRPr="00FE6CED">
        <w:rPr>
          <w:color w:val="000000" w:themeColor="text1"/>
          <w:sz w:val="24"/>
          <w:szCs w:val="24"/>
          <w:shd w:val="clear" w:color="auto" w:fill="FFFFFF"/>
        </w:rPr>
        <w:t xml:space="preserve"> </w:t>
      </w:r>
      <w:r w:rsidR="00345C22" w:rsidRPr="00FE6CED">
        <w:rPr>
          <w:color w:val="000000" w:themeColor="text1"/>
          <w:sz w:val="24"/>
          <w:szCs w:val="24"/>
          <w:shd w:val="clear" w:color="auto" w:fill="FFFFFF"/>
        </w:rPr>
        <w:t xml:space="preserve">foundational for digital </w:t>
      </w:r>
      <w:r>
        <w:rPr>
          <w:color w:val="000000" w:themeColor="text1"/>
          <w:sz w:val="24"/>
          <w:szCs w:val="24"/>
          <w:shd w:val="clear" w:color="auto" w:fill="FFFFFF"/>
        </w:rPr>
        <w:t>business</w:t>
      </w:r>
      <w:r w:rsidR="0001784E">
        <w:rPr>
          <w:color w:val="000000" w:themeColor="text1"/>
          <w:sz w:val="24"/>
          <w:szCs w:val="24"/>
          <w:shd w:val="clear" w:color="auto" w:fill="FFFFFF"/>
        </w:rPr>
        <w:t xml:space="preserve"> and analytics programs</w:t>
      </w:r>
      <w:r w:rsidR="00345C22" w:rsidRPr="00FE6CED">
        <w:rPr>
          <w:color w:val="000000" w:themeColor="text1"/>
          <w:sz w:val="24"/>
          <w:szCs w:val="24"/>
          <w:shd w:val="clear" w:color="auto" w:fill="FFFFFF"/>
        </w:rPr>
        <w:t xml:space="preserve">. </w:t>
      </w:r>
      <w:r w:rsidR="009F39EC">
        <w:rPr>
          <w:color w:val="000000" w:themeColor="text1"/>
          <w:sz w:val="24"/>
          <w:szCs w:val="24"/>
          <w:shd w:val="clear" w:color="auto" w:fill="FFFFFF"/>
        </w:rPr>
        <w:t>Data</w:t>
      </w:r>
      <w:r w:rsidR="0089239A" w:rsidRPr="00FE6CED">
        <w:rPr>
          <w:color w:val="000000" w:themeColor="text1"/>
          <w:sz w:val="24"/>
          <w:szCs w:val="24"/>
          <w:shd w:val="clear" w:color="auto" w:fill="FFFFFF"/>
        </w:rPr>
        <w:t xml:space="preserve"> governance </w:t>
      </w:r>
      <w:r w:rsidR="0089239A">
        <w:rPr>
          <w:color w:val="000000" w:themeColor="text1"/>
          <w:sz w:val="24"/>
          <w:szCs w:val="24"/>
          <w:shd w:val="clear" w:color="auto" w:fill="FFFFFF"/>
        </w:rPr>
        <w:t xml:space="preserve">is designed to consolidate </w:t>
      </w:r>
      <w:r w:rsidR="0089239A" w:rsidRPr="006D3254">
        <w:rPr>
          <w:color w:val="000000" w:themeColor="text1"/>
          <w:sz w:val="24"/>
          <w:szCs w:val="24"/>
          <w:shd w:val="clear" w:color="auto" w:fill="FFFFFF"/>
        </w:rPr>
        <w:t>processes, accountability and technology</w:t>
      </w:r>
      <w:r w:rsidR="0089239A">
        <w:rPr>
          <w:color w:val="000000" w:themeColor="text1"/>
          <w:sz w:val="24"/>
          <w:szCs w:val="24"/>
          <w:shd w:val="clear" w:color="auto" w:fill="FFFFFF"/>
        </w:rPr>
        <w:t xml:space="preserve"> for </w:t>
      </w:r>
      <w:r w:rsidR="006D3254" w:rsidRPr="006D3254">
        <w:rPr>
          <w:color w:val="000000" w:themeColor="text1"/>
          <w:sz w:val="24"/>
          <w:szCs w:val="24"/>
          <w:u w:val="single"/>
          <w:shd w:val="clear" w:color="auto" w:fill="FFFFFF"/>
        </w:rPr>
        <w:t>improved data literacy, quality</w:t>
      </w:r>
      <w:r w:rsidR="0089239A" w:rsidRPr="006D3254">
        <w:rPr>
          <w:color w:val="000000" w:themeColor="text1"/>
          <w:sz w:val="24"/>
          <w:szCs w:val="24"/>
          <w:u w:val="single"/>
          <w:shd w:val="clear" w:color="auto" w:fill="FFFFFF"/>
        </w:rPr>
        <w:t xml:space="preserve">, </w:t>
      </w:r>
      <w:r w:rsidR="006D3254" w:rsidRPr="006D3254">
        <w:rPr>
          <w:color w:val="000000" w:themeColor="text1"/>
          <w:sz w:val="24"/>
          <w:szCs w:val="24"/>
          <w:u w:val="single"/>
          <w:shd w:val="clear" w:color="auto" w:fill="FFFFFF"/>
        </w:rPr>
        <w:t xml:space="preserve">compliance, </w:t>
      </w:r>
      <w:r w:rsidR="003467D5" w:rsidRPr="006D3254">
        <w:rPr>
          <w:color w:val="000000" w:themeColor="text1"/>
          <w:sz w:val="24"/>
          <w:szCs w:val="24"/>
          <w:u w:val="single"/>
          <w:shd w:val="clear" w:color="auto" w:fill="FFFFFF"/>
        </w:rPr>
        <w:t>security,</w:t>
      </w:r>
      <w:r w:rsidR="0089239A" w:rsidRPr="006D3254">
        <w:rPr>
          <w:color w:val="000000" w:themeColor="text1"/>
          <w:sz w:val="24"/>
          <w:szCs w:val="24"/>
          <w:u w:val="single"/>
          <w:shd w:val="clear" w:color="auto" w:fill="FFFFFF"/>
        </w:rPr>
        <w:t xml:space="preserve"> and use of institutional data</w:t>
      </w:r>
      <w:r w:rsidR="0089239A">
        <w:rPr>
          <w:color w:val="000000" w:themeColor="text1"/>
          <w:sz w:val="24"/>
          <w:szCs w:val="24"/>
          <w:shd w:val="clear" w:color="auto" w:fill="FFFFFF"/>
        </w:rPr>
        <w:t>.</w:t>
      </w:r>
      <w:r w:rsidR="006D3254">
        <w:rPr>
          <w:color w:val="000000" w:themeColor="text1"/>
          <w:sz w:val="24"/>
          <w:szCs w:val="24"/>
          <w:shd w:val="clear" w:color="auto" w:fill="FFFFFF"/>
        </w:rPr>
        <w:t xml:space="preserve"> </w:t>
      </w:r>
    </w:p>
    <w:p w14:paraId="2A940DB4" w14:textId="77777777" w:rsidR="0089239A" w:rsidRDefault="0089239A" w:rsidP="00E83082">
      <w:pPr>
        <w:pStyle w:val="ListParagraph"/>
        <w:autoSpaceDE w:val="0"/>
        <w:autoSpaceDN w:val="0"/>
        <w:adjustRightInd w:val="0"/>
        <w:spacing w:after="0" w:line="240" w:lineRule="auto"/>
        <w:jc w:val="both"/>
        <w:rPr>
          <w:color w:val="000000" w:themeColor="text1"/>
          <w:sz w:val="24"/>
          <w:szCs w:val="24"/>
          <w:shd w:val="clear" w:color="auto" w:fill="FFFFFF"/>
        </w:rPr>
      </w:pPr>
    </w:p>
    <w:p w14:paraId="4B7B015F" w14:textId="4CA7156F" w:rsidR="0089239A" w:rsidRDefault="009F39EC">
      <w:pPr>
        <w:pStyle w:val="ListParagraph"/>
        <w:numPr>
          <w:ilvl w:val="0"/>
          <w:numId w:val="23"/>
        </w:numPr>
        <w:autoSpaceDE w:val="0"/>
        <w:autoSpaceDN w:val="0"/>
        <w:adjustRightInd w:val="0"/>
        <w:spacing w:after="0" w:line="240" w:lineRule="auto"/>
        <w:jc w:val="both"/>
        <w:rPr>
          <w:color w:val="000000" w:themeColor="text1"/>
          <w:sz w:val="24"/>
          <w:szCs w:val="24"/>
          <w:shd w:val="clear" w:color="auto" w:fill="FFFFFF"/>
        </w:rPr>
      </w:pPr>
      <w:r>
        <w:rPr>
          <w:color w:val="000000" w:themeColor="text1"/>
          <w:sz w:val="24"/>
          <w:szCs w:val="24"/>
          <w:shd w:val="clear" w:color="auto" w:fill="FFFFFF"/>
        </w:rPr>
        <w:t>Data</w:t>
      </w:r>
      <w:r w:rsidR="00FE6CED" w:rsidRPr="0089239A">
        <w:rPr>
          <w:color w:val="000000" w:themeColor="text1"/>
          <w:sz w:val="24"/>
          <w:szCs w:val="24"/>
          <w:shd w:val="clear" w:color="auto" w:fill="FFFFFF"/>
        </w:rPr>
        <w:t xml:space="preserve"> governance is a long-term program and involves organizational behavior change.</w:t>
      </w:r>
      <w:r w:rsidR="0089239A">
        <w:rPr>
          <w:color w:val="000000" w:themeColor="text1"/>
          <w:sz w:val="24"/>
          <w:szCs w:val="24"/>
          <w:shd w:val="clear" w:color="auto" w:fill="FFFFFF"/>
        </w:rPr>
        <w:t xml:space="preserve"> </w:t>
      </w:r>
      <w:r w:rsidR="00FE6CED" w:rsidRPr="0060253F">
        <w:rPr>
          <w:color w:val="000000" w:themeColor="text1"/>
          <w:sz w:val="24"/>
          <w:szCs w:val="24"/>
          <w:shd w:val="clear" w:color="auto" w:fill="FFFFFF"/>
        </w:rPr>
        <w:t xml:space="preserve">It is </w:t>
      </w:r>
      <w:r w:rsidR="0089239A" w:rsidRPr="0060253F">
        <w:rPr>
          <w:color w:val="000000" w:themeColor="text1"/>
          <w:sz w:val="24"/>
          <w:szCs w:val="24"/>
          <w:shd w:val="clear" w:color="auto" w:fill="FFFFFF"/>
        </w:rPr>
        <w:t>a</w:t>
      </w:r>
      <w:r w:rsidR="0089239A" w:rsidRPr="007C60C7">
        <w:rPr>
          <w:color w:val="000000" w:themeColor="text1"/>
          <w:sz w:val="24"/>
          <w:szCs w:val="24"/>
          <w:u w:val="single"/>
          <w:shd w:val="clear" w:color="auto" w:fill="FFFFFF"/>
        </w:rPr>
        <w:t xml:space="preserve"> team sport that requires the building of partnerships</w:t>
      </w:r>
      <w:r w:rsidR="0089239A">
        <w:rPr>
          <w:color w:val="000000" w:themeColor="text1"/>
          <w:sz w:val="24"/>
          <w:szCs w:val="24"/>
          <w:shd w:val="clear" w:color="auto" w:fill="FFFFFF"/>
        </w:rPr>
        <w:t xml:space="preserve"> and</w:t>
      </w:r>
      <w:r w:rsidR="0089239A" w:rsidRPr="0089239A">
        <w:rPr>
          <w:color w:val="000000" w:themeColor="text1"/>
          <w:sz w:val="24"/>
          <w:szCs w:val="24"/>
          <w:shd w:val="clear" w:color="auto" w:fill="FFFFFF"/>
        </w:rPr>
        <w:t xml:space="preserve"> recruitment of</w:t>
      </w:r>
      <w:r w:rsidR="00FE6CED" w:rsidRPr="0089239A">
        <w:rPr>
          <w:color w:val="000000" w:themeColor="text1"/>
          <w:sz w:val="24"/>
          <w:szCs w:val="24"/>
          <w:shd w:val="clear" w:color="auto" w:fill="FFFFFF"/>
        </w:rPr>
        <w:t xml:space="preserve"> team members</w:t>
      </w:r>
      <w:r w:rsidR="0089239A">
        <w:rPr>
          <w:color w:val="000000" w:themeColor="text1"/>
          <w:sz w:val="24"/>
          <w:szCs w:val="24"/>
          <w:shd w:val="clear" w:color="auto" w:fill="FFFFFF"/>
        </w:rPr>
        <w:t xml:space="preserve"> from across the enterprise</w:t>
      </w:r>
      <w:r w:rsidR="00FE6CED" w:rsidRPr="0089239A">
        <w:rPr>
          <w:color w:val="000000" w:themeColor="text1"/>
          <w:sz w:val="24"/>
          <w:szCs w:val="24"/>
          <w:shd w:val="clear" w:color="auto" w:fill="FFFFFF"/>
        </w:rPr>
        <w:t xml:space="preserve"> who will be appropriately </w:t>
      </w:r>
      <w:r w:rsidR="0089239A">
        <w:rPr>
          <w:color w:val="000000" w:themeColor="text1"/>
          <w:sz w:val="24"/>
          <w:szCs w:val="24"/>
          <w:shd w:val="clear" w:color="auto" w:fill="FFFFFF"/>
        </w:rPr>
        <w:t>dedicated.</w:t>
      </w:r>
    </w:p>
    <w:p w14:paraId="622F7931" w14:textId="77777777" w:rsidR="0089239A" w:rsidRPr="0089239A" w:rsidRDefault="0089239A" w:rsidP="00E83082">
      <w:pPr>
        <w:pStyle w:val="ListParagraph"/>
        <w:jc w:val="both"/>
        <w:rPr>
          <w:color w:val="000000" w:themeColor="text1"/>
          <w:sz w:val="24"/>
          <w:szCs w:val="24"/>
          <w:shd w:val="clear" w:color="auto" w:fill="FFFFFF"/>
        </w:rPr>
      </w:pPr>
    </w:p>
    <w:p w14:paraId="2467A10B" w14:textId="3D84442E" w:rsidR="00956003" w:rsidRDefault="009652A9">
      <w:pPr>
        <w:pStyle w:val="ListParagraph"/>
        <w:numPr>
          <w:ilvl w:val="0"/>
          <w:numId w:val="23"/>
        </w:numPr>
        <w:autoSpaceDE w:val="0"/>
        <w:autoSpaceDN w:val="0"/>
        <w:adjustRightInd w:val="0"/>
        <w:spacing w:after="0" w:line="240" w:lineRule="auto"/>
        <w:jc w:val="both"/>
        <w:rPr>
          <w:color w:val="000000" w:themeColor="text1"/>
          <w:sz w:val="24"/>
          <w:szCs w:val="24"/>
          <w:shd w:val="clear" w:color="auto" w:fill="FFFFFF"/>
        </w:rPr>
      </w:pPr>
      <w:r>
        <w:rPr>
          <w:color w:val="000000" w:themeColor="text1"/>
          <w:sz w:val="24"/>
          <w:szCs w:val="24"/>
          <w:shd w:val="clear" w:color="auto" w:fill="FFFFFF"/>
        </w:rPr>
        <w:t xml:space="preserve">This </w:t>
      </w:r>
      <w:r w:rsidR="00307C2A">
        <w:rPr>
          <w:color w:val="000000" w:themeColor="text1"/>
          <w:sz w:val="24"/>
          <w:szCs w:val="24"/>
          <w:shd w:val="clear" w:color="auto" w:fill="FFFFFF"/>
        </w:rPr>
        <w:t xml:space="preserve">document </w:t>
      </w:r>
      <w:r>
        <w:rPr>
          <w:color w:val="000000" w:themeColor="text1"/>
          <w:sz w:val="24"/>
          <w:szCs w:val="24"/>
          <w:shd w:val="clear" w:color="auto" w:fill="FFFFFF"/>
        </w:rPr>
        <w:t xml:space="preserve">specifies the </w:t>
      </w:r>
      <w:r w:rsidRPr="0060253F">
        <w:rPr>
          <w:color w:val="000000" w:themeColor="text1"/>
          <w:sz w:val="24"/>
          <w:szCs w:val="24"/>
          <w:u w:val="single"/>
          <w:shd w:val="clear" w:color="auto" w:fill="FFFFFF"/>
        </w:rPr>
        <w:t xml:space="preserve">context, objectives, </w:t>
      </w:r>
      <w:r w:rsidR="003467D5" w:rsidRPr="0060253F">
        <w:rPr>
          <w:color w:val="000000" w:themeColor="text1"/>
          <w:sz w:val="24"/>
          <w:szCs w:val="24"/>
          <w:u w:val="single"/>
          <w:shd w:val="clear" w:color="auto" w:fill="FFFFFF"/>
        </w:rPr>
        <w:t>scope,</w:t>
      </w:r>
      <w:r w:rsidRPr="0060253F">
        <w:rPr>
          <w:color w:val="000000" w:themeColor="text1"/>
          <w:sz w:val="24"/>
          <w:szCs w:val="24"/>
          <w:u w:val="single"/>
          <w:shd w:val="clear" w:color="auto" w:fill="FFFFFF"/>
        </w:rPr>
        <w:t xml:space="preserve"> and recommended organization</w:t>
      </w:r>
      <w:r>
        <w:rPr>
          <w:color w:val="000000" w:themeColor="text1"/>
          <w:sz w:val="24"/>
          <w:szCs w:val="24"/>
          <w:shd w:val="clear" w:color="auto" w:fill="FFFFFF"/>
        </w:rPr>
        <w:t xml:space="preserve"> of the </w:t>
      </w:r>
      <w:r w:rsidR="4B3A7493" w:rsidRPr="4B3A7493">
        <w:rPr>
          <w:color w:val="000000" w:themeColor="text1"/>
          <w:sz w:val="24"/>
          <w:szCs w:val="24"/>
        </w:rPr>
        <w:t>Data</w:t>
      </w:r>
      <w:r>
        <w:rPr>
          <w:color w:val="000000" w:themeColor="text1"/>
          <w:sz w:val="24"/>
          <w:szCs w:val="24"/>
          <w:shd w:val="clear" w:color="auto" w:fill="FFFFFF"/>
        </w:rPr>
        <w:t xml:space="preserve"> Governance </w:t>
      </w:r>
      <w:r w:rsidR="4B3A7493" w:rsidRPr="4B3A7493">
        <w:rPr>
          <w:color w:val="000000" w:themeColor="text1"/>
          <w:sz w:val="24"/>
          <w:szCs w:val="24"/>
        </w:rPr>
        <w:t>P</w:t>
      </w:r>
      <w:r>
        <w:rPr>
          <w:color w:val="000000" w:themeColor="text1"/>
          <w:sz w:val="24"/>
          <w:szCs w:val="24"/>
          <w:shd w:val="clear" w:color="auto" w:fill="FFFFFF"/>
        </w:rPr>
        <w:t xml:space="preserve">rogram. </w:t>
      </w:r>
    </w:p>
    <w:p w14:paraId="4C155475" w14:textId="77777777" w:rsidR="00956003" w:rsidRPr="00956003" w:rsidRDefault="00956003" w:rsidP="00956003">
      <w:pPr>
        <w:pStyle w:val="ListParagraph"/>
        <w:rPr>
          <w:color w:val="000000" w:themeColor="text1"/>
          <w:sz w:val="24"/>
          <w:szCs w:val="24"/>
          <w:shd w:val="clear" w:color="auto" w:fill="FFFFFF"/>
        </w:rPr>
      </w:pPr>
    </w:p>
    <w:p w14:paraId="683992D8" w14:textId="30F58F1C" w:rsidR="001B47C9" w:rsidRPr="00B8108D" w:rsidRDefault="00956003">
      <w:pPr>
        <w:pStyle w:val="ListParagraph"/>
        <w:numPr>
          <w:ilvl w:val="0"/>
          <w:numId w:val="23"/>
        </w:numPr>
        <w:autoSpaceDE w:val="0"/>
        <w:autoSpaceDN w:val="0"/>
        <w:adjustRightInd w:val="0"/>
        <w:spacing w:after="0" w:line="240" w:lineRule="auto"/>
        <w:jc w:val="both"/>
        <w:rPr>
          <w:color w:val="000000" w:themeColor="text1"/>
          <w:sz w:val="24"/>
          <w:szCs w:val="24"/>
          <w:shd w:val="clear" w:color="auto" w:fill="FFFFFF"/>
        </w:rPr>
      </w:pPr>
      <w:r>
        <w:rPr>
          <w:color w:val="000000" w:themeColor="text1"/>
          <w:sz w:val="24"/>
          <w:szCs w:val="24"/>
          <w:shd w:val="clear" w:color="auto" w:fill="FFFFFF"/>
        </w:rPr>
        <w:t>This</w:t>
      </w:r>
      <w:r w:rsidR="009652A9">
        <w:rPr>
          <w:color w:val="000000" w:themeColor="text1"/>
          <w:sz w:val="24"/>
          <w:szCs w:val="24"/>
          <w:shd w:val="clear" w:color="auto" w:fill="FFFFFF"/>
        </w:rPr>
        <w:t xml:space="preserve"> is</w:t>
      </w:r>
      <w:r w:rsidR="006B15A7">
        <w:rPr>
          <w:color w:val="000000" w:themeColor="text1"/>
          <w:sz w:val="24"/>
          <w:szCs w:val="24"/>
          <w:shd w:val="clear" w:color="auto" w:fill="FFFFFF"/>
        </w:rPr>
        <w:t xml:space="preserve"> a </w:t>
      </w:r>
      <w:r w:rsidR="006B15A7" w:rsidRPr="007C60C7">
        <w:rPr>
          <w:color w:val="000000" w:themeColor="text1"/>
          <w:sz w:val="24"/>
          <w:szCs w:val="24"/>
          <w:u w:val="single"/>
          <w:shd w:val="clear" w:color="auto" w:fill="FFFFFF"/>
        </w:rPr>
        <w:t>living document</w:t>
      </w:r>
      <w:r w:rsidR="006B15A7">
        <w:rPr>
          <w:color w:val="000000" w:themeColor="text1"/>
          <w:sz w:val="24"/>
          <w:szCs w:val="24"/>
          <w:shd w:val="clear" w:color="auto" w:fill="FFFFFF"/>
        </w:rPr>
        <w:t xml:space="preserve"> that will be </w:t>
      </w:r>
      <w:r w:rsidR="009652A9">
        <w:rPr>
          <w:color w:val="000000" w:themeColor="text1"/>
          <w:sz w:val="24"/>
          <w:szCs w:val="24"/>
          <w:shd w:val="clear" w:color="auto" w:fill="FFFFFF"/>
        </w:rPr>
        <w:t xml:space="preserve">developed </w:t>
      </w:r>
      <w:r w:rsidR="006B15A7">
        <w:rPr>
          <w:color w:val="000000" w:themeColor="text1"/>
          <w:sz w:val="24"/>
          <w:szCs w:val="24"/>
          <w:shd w:val="clear" w:color="auto" w:fill="FFFFFF"/>
        </w:rPr>
        <w:t xml:space="preserve">and maintained </w:t>
      </w:r>
      <w:r w:rsidR="009652A9">
        <w:rPr>
          <w:color w:val="000000" w:themeColor="text1"/>
          <w:sz w:val="24"/>
          <w:szCs w:val="24"/>
          <w:shd w:val="clear" w:color="auto" w:fill="FFFFFF"/>
        </w:rPr>
        <w:t>in a graduated approach.</w:t>
      </w:r>
      <w:r w:rsidR="00307C2A">
        <w:rPr>
          <w:color w:val="000000" w:themeColor="text1"/>
          <w:sz w:val="24"/>
          <w:szCs w:val="24"/>
          <w:shd w:val="clear" w:color="auto" w:fill="FFFFFF"/>
        </w:rPr>
        <w:t xml:space="preserve"> </w:t>
      </w:r>
      <w:r w:rsidR="00CE3D42">
        <w:rPr>
          <w:color w:val="000000" w:themeColor="text1"/>
          <w:sz w:val="24"/>
          <w:szCs w:val="24"/>
          <w:shd w:val="clear" w:color="auto" w:fill="FFFFFF"/>
        </w:rPr>
        <w:t>Initial focuses will be on enterprise-wide data, followed by regional data.</w:t>
      </w:r>
      <w:r w:rsidR="00B8108D">
        <w:rPr>
          <w:color w:val="000000" w:themeColor="text1"/>
          <w:sz w:val="24"/>
          <w:szCs w:val="24"/>
          <w:shd w:val="clear" w:color="auto" w:fill="FFFFFF"/>
        </w:rPr>
        <w:t xml:space="preserve"> </w:t>
      </w:r>
      <w:r w:rsidR="00E5338A">
        <w:rPr>
          <w:color w:val="000000" w:themeColor="text1"/>
          <w:sz w:val="24"/>
          <w:szCs w:val="24"/>
          <w:shd w:val="clear" w:color="auto" w:fill="FFFFFF"/>
        </w:rPr>
        <w:t xml:space="preserve">Mechanisms, tools, </w:t>
      </w:r>
      <w:r w:rsidR="003467D5" w:rsidRPr="00B8108D">
        <w:rPr>
          <w:color w:val="000000" w:themeColor="text1"/>
          <w:sz w:val="24"/>
          <w:szCs w:val="24"/>
          <w:shd w:val="clear" w:color="auto" w:fill="FFFFFF"/>
        </w:rPr>
        <w:t>processes,</w:t>
      </w:r>
      <w:r w:rsidR="001B47C9" w:rsidRPr="00B8108D">
        <w:rPr>
          <w:color w:val="000000" w:themeColor="text1"/>
          <w:sz w:val="24"/>
          <w:szCs w:val="24"/>
          <w:shd w:val="clear" w:color="auto" w:fill="FFFFFF"/>
        </w:rPr>
        <w:t xml:space="preserve"> </w:t>
      </w:r>
      <w:r w:rsidR="00E5338A">
        <w:rPr>
          <w:color w:val="000000" w:themeColor="text1"/>
          <w:sz w:val="24"/>
          <w:szCs w:val="24"/>
          <w:shd w:val="clear" w:color="auto" w:fill="FFFFFF"/>
        </w:rPr>
        <w:t xml:space="preserve">and policies </w:t>
      </w:r>
      <w:r w:rsidR="001B47C9" w:rsidRPr="00B8108D">
        <w:rPr>
          <w:color w:val="000000" w:themeColor="text1"/>
          <w:sz w:val="24"/>
          <w:szCs w:val="24"/>
          <w:shd w:val="clear" w:color="auto" w:fill="FFFFFF"/>
        </w:rPr>
        <w:t>required to suppor</w:t>
      </w:r>
      <w:r w:rsidR="00B8108D">
        <w:rPr>
          <w:color w:val="000000" w:themeColor="text1"/>
          <w:sz w:val="24"/>
          <w:szCs w:val="24"/>
          <w:shd w:val="clear" w:color="auto" w:fill="FFFFFF"/>
        </w:rPr>
        <w:t xml:space="preserve">t the program will be developed, </w:t>
      </w:r>
      <w:r w:rsidR="00704CD2">
        <w:rPr>
          <w:color w:val="000000" w:themeColor="text1"/>
          <w:sz w:val="24"/>
          <w:szCs w:val="24"/>
          <w:shd w:val="clear" w:color="auto" w:fill="FFFFFF"/>
        </w:rPr>
        <w:t>refined,</w:t>
      </w:r>
      <w:r w:rsidR="00B8108D">
        <w:rPr>
          <w:color w:val="000000" w:themeColor="text1"/>
          <w:sz w:val="24"/>
          <w:szCs w:val="24"/>
          <w:shd w:val="clear" w:color="auto" w:fill="FFFFFF"/>
        </w:rPr>
        <w:t xml:space="preserve"> and approved </w:t>
      </w:r>
      <w:r w:rsidR="00B8108D" w:rsidRPr="00B8108D">
        <w:rPr>
          <w:color w:val="000000" w:themeColor="text1"/>
          <w:sz w:val="24"/>
          <w:szCs w:val="24"/>
          <w:shd w:val="clear" w:color="auto" w:fill="FFFFFF"/>
        </w:rPr>
        <w:t>o</w:t>
      </w:r>
      <w:r w:rsidR="005F1CD5" w:rsidRPr="00B8108D">
        <w:rPr>
          <w:color w:val="000000" w:themeColor="text1"/>
          <w:sz w:val="24"/>
          <w:szCs w:val="24"/>
          <w:shd w:val="clear" w:color="auto" w:fill="FFFFFF"/>
        </w:rPr>
        <w:t xml:space="preserve">n an on-going basis. </w:t>
      </w:r>
    </w:p>
    <w:p w14:paraId="79BBC9DA" w14:textId="77777777" w:rsidR="001B47C9" w:rsidRPr="001B47C9" w:rsidRDefault="001B47C9" w:rsidP="001B47C9">
      <w:pPr>
        <w:pStyle w:val="ListParagraph"/>
        <w:rPr>
          <w:color w:val="000000" w:themeColor="text1"/>
          <w:sz w:val="24"/>
          <w:szCs w:val="24"/>
          <w:shd w:val="clear" w:color="auto" w:fill="FFFFFF"/>
        </w:rPr>
      </w:pPr>
    </w:p>
    <w:p w14:paraId="09F25D59" w14:textId="77777777" w:rsidR="002E2943" w:rsidRDefault="00794D37" w:rsidP="002E2943">
      <w:r w:rsidRPr="00FE6CED">
        <w:rPr>
          <w:color w:val="000000" w:themeColor="text1"/>
          <w:sz w:val="24"/>
          <w:szCs w:val="24"/>
          <w:shd w:val="clear" w:color="auto" w:fill="FFFFFF"/>
        </w:rPr>
        <w:t xml:space="preserve">Intake of projects or products that are a </w:t>
      </w:r>
      <w:r w:rsidRPr="00FE7D52">
        <w:rPr>
          <w:color w:val="000000" w:themeColor="text1"/>
          <w:sz w:val="24"/>
          <w:szCs w:val="24"/>
          <w:shd w:val="clear" w:color="auto" w:fill="FFFFFF"/>
        </w:rPr>
        <w:t xml:space="preserve">consequence of </w:t>
      </w:r>
      <w:r w:rsidR="2B29E87C" w:rsidRPr="00FE7D52">
        <w:rPr>
          <w:color w:val="000000" w:themeColor="text1"/>
          <w:sz w:val="24"/>
          <w:szCs w:val="24"/>
        </w:rPr>
        <w:t>Data</w:t>
      </w:r>
      <w:r w:rsidRPr="00FE7D52">
        <w:rPr>
          <w:color w:val="000000" w:themeColor="text1"/>
          <w:sz w:val="24"/>
          <w:szCs w:val="24"/>
          <w:shd w:val="clear" w:color="auto" w:fill="FFFFFF"/>
        </w:rPr>
        <w:t xml:space="preserve"> </w:t>
      </w:r>
      <w:r w:rsidR="2B29E87C" w:rsidRPr="00FE7D52">
        <w:rPr>
          <w:color w:val="000000" w:themeColor="text1"/>
          <w:sz w:val="24"/>
          <w:szCs w:val="24"/>
        </w:rPr>
        <w:t>G</w:t>
      </w:r>
      <w:r w:rsidRPr="00FE7D52">
        <w:rPr>
          <w:color w:val="000000" w:themeColor="text1"/>
          <w:sz w:val="24"/>
          <w:szCs w:val="24"/>
          <w:shd w:val="clear" w:color="auto" w:fill="FFFFFF"/>
        </w:rPr>
        <w:t>overnance</w:t>
      </w:r>
      <w:r w:rsidRPr="00FE6CED">
        <w:rPr>
          <w:color w:val="000000" w:themeColor="text1"/>
          <w:sz w:val="24"/>
          <w:szCs w:val="24"/>
          <w:shd w:val="clear" w:color="auto" w:fill="FFFFFF"/>
        </w:rPr>
        <w:t xml:space="preserve"> efforts </w:t>
      </w:r>
      <w:r w:rsidR="00F222BC">
        <w:rPr>
          <w:color w:val="000000" w:themeColor="text1"/>
          <w:sz w:val="24"/>
          <w:szCs w:val="24"/>
          <w:shd w:val="clear" w:color="auto" w:fill="FFFFFF"/>
        </w:rPr>
        <w:t xml:space="preserve">are out of the scope of this program and </w:t>
      </w:r>
      <w:r w:rsidRPr="00FE6CED">
        <w:rPr>
          <w:color w:val="000000" w:themeColor="text1"/>
          <w:sz w:val="24"/>
          <w:szCs w:val="24"/>
          <w:shd w:val="clear" w:color="auto" w:fill="FFFFFF"/>
        </w:rPr>
        <w:t>will be managed via already established protocol</w:t>
      </w:r>
      <w:r w:rsidR="00C42B2E">
        <w:rPr>
          <w:color w:val="000000" w:themeColor="text1"/>
          <w:sz w:val="24"/>
          <w:szCs w:val="24"/>
          <w:shd w:val="clear" w:color="auto" w:fill="FFFFFF"/>
        </w:rPr>
        <w:t>s, such as the Information Technology Management Council (ITMC) for technology projects</w:t>
      </w:r>
      <w:r w:rsidRPr="00FE6CED">
        <w:rPr>
          <w:color w:val="000000" w:themeColor="text1"/>
          <w:sz w:val="24"/>
          <w:szCs w:val="24"/>
          <w:shd w:val="clear" w:color="auto" w:fill="FFFFFF"/>
        </w:rPr>
        <w:t>.</w:t>
      </w:r>
      <w:bookmarkStart w:id="3" w:name="_Toc166852645"/>
    </w:p>
    <w:p w14:paraId="73B9EC0C" w14:textId="77777777" w:rsidR="002E2943" w:rsidRDefault="002E2943" w:rsidP="002E2943"/>
    <w:p w14:paraId="74098738" w14:textId="31F3DEDF" w:rsidR="00BE5AEF" w:rsidRPr="002E2943" w:rsidRDefault="3B8E95D2" w:rsidP="002E2943">
      <w:pPr>
        <w:rPr>
          <w:rFonts w:eastAsiaTheme="majorEastAsia" w:cstheme="minorHAnsi"/>
          <w:b/>
          <w:bCs/>
          <w:color w:val="006747" w:themeColor="accent1"/>
          <w:sz w:val="32"/>
          <w:szCs w:val="32"/>
        </w:rPr>
      </w:pPr>
      <w:r w:rsidRPr="002E2943">
        <w:rPr>
          <w:rFonts w:eastAsiaTheme="majorEastAsia" w:cstheme="minorHAnsi"/>
          <w:b/>
          <w:bCs/>
          <w:color w:val="006747" w:themeColor="accent1"/>
          <w:sz w:val="32"/>
          <w:szCs w:val="32"/>
        </w:rPr>
        <w:t>Context</w:t>
      </w:r>
      <w:bookmarkEnd w:id="3"/>
    </w:p>
    <w:p w14:paraId="3F638A77" w14:textId="6FDACC11" w:rsidR="0082091A" w:rsidRDefault="008C53F6" w:rsidP="00FE7D52">
      <w:pPr>
        <w:ind w:left="360"/>
        <w:rPr>
          <w:color w:val="000000" w:themeColor="text1"/>
          <w:sz w:val="24"/>
        </w:rPr>
      </w:pPr>
      <w:r w:rsidRPr="422D1E8F">
        <w:rPr>
          <w:color w:val="000000" w:themeColor="text1"/>
          <w:sz w:val="24"/>
          <w:szCs w:val="24"/>
          <w:shd w:val="clear" w:color="auto" w:fill="FFFFFF"/>
        </w:rPr>
        <w:t xml:space="preserve">Institutional data </w:t>
      </w:r>
      <w:r w:rsidR="0082091A">
        <w:rPr>
          <w:color w:val="000000" w:themeColor="text1"/>
          <w:sz w:val="24"/>
          <w:szCs w:val="24"/>
          <w:shd w:val="clear" w:color="auto" w:fill="FFFFFF"/>
        </w:rPr>
        <w:t>are</w:t>
      </w:r>
      <w:r w:rsidR="0082091A" w:rsidRPr="422D1E8F">
        <w:rPr>
          <w:color w:val="000000" w:themeColor="text1"/>
          <w:sz w:val="24"/>
          <w:szCs w:val="24"/>
          <w:shd w:val="clear" w:color="auto" w:fill="FFFFFF"/>
        </w:rPr>
        <w:t xml:space="preserve"> </w:t>
      </w:r>
      <w:r w:rsidRPr="422D1E8F">
        <w:rPr>
          <w:color w:val="000000" w:themeColor="text1"/>
          <w:sz w:val="24"/>
          <w:szCs w:val="24"/>
          <w:shd w:val="clear" w:color="auto" w:fill="FFFFFF"/>
        </w:rPr>
        <w:t xml:space="preserve">a strategic asset of </w:t>
      </w:r>
      <w:r w:rsidR="00EC2EA3" w:rsidRPr="422D1E8F">
        <w:rPr>
          <w:color w:val="000000" w:themeColor="text1"/>
          <w:sz w:val="24"/>
          <w:szCs w:val="24"/>
          <w:shd w:val="clear" w:color="auto" w:fill="FFFFFF"/>
        </w:rPr>
        <w:t>the University</w:t>
      </w:r>
      <w:r w:rsidRPr="422D1E8F">
        <w:rPr>
          <w:color w:val="000000" w:themeColor="text1"/>
          <w:sz w:val="24"/>
          <w:szCs w:val="24"/>
          <w:shd w:val="clear" w:color="auto" w:fill="FFFFFF"/>
        </w:rPr>
        <w:t xml:space="preserve"> of South Florida </w:t>
      </w:r>
      <w:r w:rsidR="00444B62" w:rsidRPr="422D1E8F">
        <w:rPr>
          <w:color w:val="000000" w:themeColor="text1"/>
          <w:sz w:val="24"/>
          <w:szCs w:val="24"/>
          <w:shd w:val="clear" w:color="auto" w:fill="FFFFFF"/>
        </w:rPr>
        <w:t>(USF</w:t>
      </w:r>
      <w:proofErr w:type="gramStart"/>
      <w:r w:rsidR="00444B62" w:rsidRPr="422D1E8F">
        <w:rPr>
          <w:color w:val="000000" w:themeColor="text1"/>
          <w:sz w:val="24"/>
          <w:szCs w:val="24"/>
          <w:shd w:val="clear" w:color="auto" w:fill="FFFFFF"/>
        </w:rPr>
        <w:t>)</w:t>
      </w:r>
      <w:proofErr w:type="gramEnd"/>
      <w:r w:rsidR="00444B62" w:rsidRPr="422D1E8F">
        <w:rPr>
          <w:color w:val="000000" w:themeColor="text1"/>
          <w:sz w:val="24"/>
          <w:szCs w:val="24"/>
          <w:shd w:val="clear" w:color="auto" w:fill="FFFFFF"/>
        </w:rPr>
        <w:t xml:space="preserve"> </w:t>
      </w:r>
      <w:r w:rsidRPr="422D1E8F">
        <w:rPr>
          <w:color w:val="000000" w:themeColor="text1"/>
          <w:sz w:val="24"/>
          <w:szCs w:val="24"/>
          <w:shd w:val="clear" w:color="auto" w:fill="FFFFFF"/>
        </w:rPr>
        <w:t>and the appropriate management and use of data is critical to the University's operations</w:t>
      </w:r>
      <w:r w:rsidR="00100A8F" w:rsidRPr="422D1E8F">
        <w:rPr>
          <w:color w:val="000000" w:themeColor="text1"/>
          <w:sz w:val="24"/>
          <w:szCs w:val="24"/>
          <w:shd w:val="clear" w:color="auto" w:fill="FFFFFF"/>
        </w:rPr>
        <w:t xml:space="preserve"> and data-driven decision-making</w:t>
      </w:r>
      <w:r w:rsidRPr="422D1E8F">
        <w:rPr>
          <w:color w:val="000000" w:themeColor="text1"/>
          <w:sz w:val="24"/>
          <w:szCs w:val="24"/>
          <w:shd w:val="clear" w:color="auto" w:fill="FFFFFF"/>
        </w:rPr>
        <w:t>. Inappropriate use</w:t>
      </w:r>
      <w:r w:rsidR="00100A8F" w:rsidRPr="422D1E8F">
        <w:rPr>
          <w:color w:val="000000" w:themeColor="text1"/>
          <w:sz w:val="24"/>
          <w:szCs w:val="24"/>
          <w:shd w:val="clear" w:color="auto" w:fill="FFFFFF"/>
        </w:rPr>
        <w:t xml:space="preserve"> of data</w:t>
      </w:r>
      <w:r w:rsidR="001A130E">
        <w:rPr>
          <w:color w:val="000000" w:themeColor="text1"/>
          <w:sz w:val="24"/>
          <w:szCs w:val="24"/>
          <w:shd w:val="clear" w:color="auto" w:fill="FFFFFF"/>
        </w:rPr>
        <w:t xml:space="preserve"> due to lack of standards, inconsistent taxonomies and definitions, data silos, lack of quality and ownership</w:t>
      </w:r>
      <w:r w:rsidR="008D4A52">
        <w:rPr>
          <w:color w:val="000000" w:themeColor="text1"/>
          <w:sz w:val="24"/>
          <w:szCs w:val="24"/>
          <w:shd w:val="clear" w:color="auto" w:fill="FFFFFF"/>
        </w:rPr>
        <w:t xml:space="preserve">, </w:t>
      </w:r>
      <w:r w:rsidR="008D4A52" w:rsidRPr="422D1E8F">
        <w:rPr>
          <w:color w:val="000000" w:themeColor="text1"/>
          <w:sz w:val="24"/>
          <w:szCs w:val="24"/>
          <w:shd w:val="clear" w:color="auto" w:fill="FFFFFF"/>
        </w:rPr>
        <w:t>can</w:t>
      </w:r>
      <w:r w:rsidRPr="422D1E8F">
        <w:rPr>
          <w:color w:val="000000" w:themeColor="text1"/>
          <w:sz w:val="24"/>
          <w:szCs w:val="24"/>
          <w:shd w:val="clear" w:color="auto" w:fill="FFFFFF"/>
        </w:rPr>
        <w:t xml:space="preserve"> result in inefficiencies</w:t>
      </w:r>
      <w:r w:rsidR="001A130E">
        <w:rPr>
          <w:color w:val="000000" w:themeColor="text1"/>
          <w:sz w:val="24"/>
          <w:szCs w:val="24"/>
          <w:shd w:val="clear" w:color="auto" w:fill="FFFFFF"/>
        </w:rPr>
        <w:t>, mistrust</w:t>
      </w:r>
      <w:r w:rsidRPr="422D1E8F">
        <w:rPr>
          <w:color w:val="000000" w:themeColor="text1"/>
          <w:sz w:val="24"/>
          <w:szCs w:val="24"/>
          <w:shd w:val="clear" w:color="auto" w:fill="FFFFFF"/>
        </w:rPr>
        <w:t xml:space="preserve"> and expose</w:t>
      </w:r>
      <w:r w:rsidR="002836E0">
        <w:rPr>
          <w:color w:val="000000" w:themeColor="text1"/>
          <w:sz w:val="24"/>
          <w:szCs w:val="24"/>
          <w:shd w:val="clear" w:color="auto" w:fill="FFFFFF"/>
        </w:rPr>
        <w:t>s</w:t>
      </w:r>
      <w:r w:rsidRPr="422D1E8F">
        <w:rPr>
          <w:color w:val="000000" w:themeColor="text1"/>
          <w:sz w:val="24"/>
          <w:szCs w:val="24"/>
          <w:shd w:val="clear" w:color="auto" w:fill="FFFFFF"/>
        </w:rPr>
        <w:t xml:space="preserve"> the University to unwanted risk. A consistent, repeatable, and sustainable approach to </w:t>
      </w:r>
      <w:r w:rsidR="009630D6">
        <w:rPr>
          <w:color w:val="000000" w:themeColor="text1"/>
          <w:sz w:val="24"/>
          <w:szCs w:val="24"/>
          <w:shd w:val="clear" w:color="auto" w:fill="FFFFFF"/>
        </w:rPr>
        <w:t>d</w:t>
      </w:r>
      <w:r w:rsidR="009F39EC">
        <w:rPr>
          <w:color w:val="000000" w:themeColor="text1"/>
          <w:sz w:val="24"/>
          <w:szCs w:val="24"/>
          <w:shd w:val="clear" w:color="auto" w:fill="FFFFFF"/>
        </w:rPr>
        <w:t>ata</w:t>
      </w:r>
      <w:r w:rsidR="006855E8" w:rsidRPr="422D1E8F">
        <w:rPr>
          <w:color w:val="000000" w:themeColor="text1"/>
          <w:sz w:val="24"/>
          <w:szCs w:val="24"/>
          <w:shd w:val="clear" w:color="auto" w:fill="FFFFFF"/>
        </w:rPr>
        <w:t xml:space="preserve"> </w:t>
      </w:r>
      <w:r w:rsidRPr="422D1E8F">
        <w:rPr>
          <w:color w:val="000000" w:themeColor="text1"/>
          <w:sz w:val="24"/>
          <w:szCs w:val="24"/>
          <w:shd w:val="clear" w:color="auto" w:fill="FFFFFF"/>
        </w:rPr>
        <w:t xml:space="preserve">governance is therefore necessary </w:t>
      </w:r>
      <w:proofErr w:type="gramStart"/>
      <w:r w:rsidRPr="422D1E8F">
        <w:rPr>
          <w:color w:val="000000" w:themeColor="text1"/>
          <w:sz w:val="24"/>
          <w:szCs w:val="24"/>
          <w:shd w:val="clear" w:color="auto" w:fill="FFFFFF"/>
        </w:rPr>
        <w:t>in order to</w:t>
      </w:r>
      <w:proofErr w:type="gramEnd"/>
      <w:r w:rsidRPr="422D1E8F">
        <w:rPr>
          <w:color w:val="000000" w:themeColor="text1"/>
          <w:sz w:val="24"/>
          <w:szCs w:val="24"/>
          <w:shd w:val="clear" w:color="auto" w:fill="FFFFFF"/>
        </w:rPr>
        <w:t xml:space="preserve"> protect the security and integrity of the University's data assets, as well as the University’s brand and reputation. </w:t>
      </w:r>
      <w:r w:rsidR="0082091A">
        <w:rPr>
          <w:color w:val="000000" w:themeColor="text1"/>
          <w:sz w:val="24"/>
          <w:szCs w:val="24"/>
          <w:shd w:val="clear" w:color="auto" w:fill="FFFFFF"/>
        </w:rPr>
        <w:t>In 2018, r</w:t>
      </w:r>
      <w:r w:rsidRPr="422D1E8F">
        <w:rPr>
          <w:color w:val="000000" w:themeColor="text1"/>
          <w:sz w:val="24"/>
          <w:szCs w:val="24"/>
          <w:shd w:val="clear" w:color="auto" w:fill="FFFFFF"/>
        </w:rPr>
        <w:t>ecognizing the need f</w:t>
      </w:r>
      <w:r w:rsidR="00444B62" w:rsidRPr="422D1E8F">
        <w:rPr>
          <w:color w:val="000000" w:themeColor="text1"/>
          <w:sz w:val="24"/>
          <w:szCs w:val="24"/>
          <w:shd w:val="clear" w:color="auto" w:fill="FFFFFF"/>
        </w:rPr>
        <w:t xml:space="preserve">or a </w:t>
      </w:r>
      <w:r w:rsidRPr="422D1E8F">
        <w:rPr>
          <w:color w:val="000000" w:themeColor="text1"/>
          <w:sz w:val="24"/>
          <w:szCs w:val="24"/>
          <w:shd w:val="clear" w:color="auto" w:fill="FFFFFF"/>
        </w:rPr>
        <w:t xml:space="preserve">formalized </w:t>
      </w:r>
      <w:r w:rsidR="009630D6">
        <w:rPr>
          <w:color w:val="000000" w:themeColor="text1"/>
          <w:sz w:val="24"/>
          <w:szCs w:val="24"/>
          <w:shd w:val="clear" w:color="auto" w:fill="FFFFFF"/>
        </w:rPr>
        <w:t>d</w:t>
      </w:r>
      <w:r w:rsidR="009F39EC">
        <w:rPr>
          <w:color w:val="000000" w:themeColor="text1"/>
          <w:sz w:val="24"/>
          <w:szCs w:val="24"/>
          <w:shd w:val="clear" w:color="auto" w:fill="FFFFFF"/>
        </w:rPr>
        <w:t>ata</w:t>
      </w:r>
      <w:r w:rsidR="006855E8" w:rsidRPr="422D1E8F">
        <w:rPr>
          <w:color w:val="000000" w:themeColor="text1"/>
          <w:sz w:val="24"/>
          <w:szCs w:val="24"/>
          <w:shd w:val="clear" w:color="auto" w:fill="FFFFFF"/>
        </w:rPr>
        <w:t xml:space="preserve"> </w:t>
      </w:r>
      <w:r w:rsidRPr="422D1E8F">
        <w:rPr>
          <w:color w:val="000000" w:themeColor="text1"/>
          <w:sz w:val="24"/>
          <w:szCs w:val="24"/>
          <w:shd w:val="clear" w:color="auto" w:fill="FFFFFF"/>
        </w:rPr>
        <w:t>governance structure and policy</w:t>
      </w:r>
      <w:r w:rsidR="00444B62" w:rsidRPr="422D1E8F">
        <w:rPr>
          <w:color w:val="000000" w:themeColor="text1"/>
          <w:sz w:val="24"/>
          <w:szCs w:val="24"/>
          <w:shd w:val="clear" w:color="auto" w:fill="FFFFFF"/>
        </w:rPr>
        <w:t xml:space="preserve">, USF’s </w:t>
      </w:r>
      <w:r w:rsidR="0082091A">
        <w:rPr>
          <w:color w:val="000000" w:themeColor="text1"/>
          <w:sz w:val="24"/>
          <w:szCs w:val="24"/>
          <w:shd w:val="clear" w:color="auto" w:fill="FFFFFF"/>
        </w:rPr>
        <w:t xml:space="preserve">then </w:t>
      </w:r>
      <w:r w:rsidR="00444B62" w:rsidRPr="422D1E8F">
        <w:rPr>
          <w:color w:val="000000" w:themeColor="text1"/>
          <w:sz w:val="24"/>
          <w:szCs w:val="24"/>
          <w:shd w:val="clear" w:color="auto" w:fill="FFFFFF"/>
        </w:rPr>
        <w:t xml:space="preserve">Provost &amp; </w:t>
      </w:r>
      <w:r w:rsidR="00387EAF">
        <w:rPr>
          <w:color w:val="000000" w:themeColor="text1"/>
          <w:sz w:val="24"/>
          <w:szCs w:val="24"/>
          <w:shd w:val="clear" w:color="auto" w:fill="FFFFFF"/>
        </w:rPr>
        <w:t>Executive</w:t>
      </w:r>
      <w:r w:rsidR="00387EAF" w:rsidRPr="422D1E8F">
        <w:rPr>
          <w:color w:val="000000" w:themeColor="text1"/>
          <w:sz w:val="24"/>
          <w:szCs w:val="24"/>
          <w:shd w:val="clear" w:color="auto" w:fill="FFFFFF"/>
        </w:rPr>
        <w:t xml:space="preserve"> </w:t>
      </w:r>
      <w:r w:rsidR="00444B62" w:rsidRPr="422D1E8F">
        <w:rPr>
          <w:color w:val="000000" w:themeColor="text1"/>
          <w:sz w:val="24"/>
          <w:szCs w:val="24"/>
          <w:shd w:val="clear" w:color="auto" w:fill="FFFFFF"/>
        </w:rPr>
        <w:t xml:space="preserve">Vice President, Dr. Ralph Wilcox and USF’s Chief Operating </w:t>
      </w:r>
      <w:r w:rsidR="00EC2EA3" w:rsidRPr="422D1E8F">
        <w:rPr>
          <w:color w:val="000000" w:themeColor="text1"/>
          <w:sz w:val="24"/>
          <w:szCs w:val="24"/>
          <w:shd w:val="clear" w:color="auto" w:fill="FFFFFF"/>
        </w:rPr>
        <w:t>Officer</w:t>
      </w:r>
      <w:r w:rsidR="00444B62" w:rsidRPr="422D1E8F">
        <w:rPr>
          <w:color w:val="000000" w:themeColor="text1"/>
          <w:sz w:val="24"/>
          <w:szCs w:val="24"/>
          <w:shd w:val="clear" w:color="auto" w:fill="FFFFFF"/>
        </w:rPr>
        <w:t xml:space="preserve"> &amp; Vice President John Long charged the </w:t>
      </w:r>
      <w:r w:rsidR="009F39EC">
        <w:rPr>
          <w:color w:val="000000" w:themeColor="text1"/>
          <w:sz w:val="24"/>
          <w:szCs w:val="24"/>
          <w:shd w:val="clear" w:color="auto" w:fill="FFFFFF"/>
        </w:rPr>
        <w:t>Data</w:t>
      </w:r>
      <w:r w:rsidR="006855E8" w:rsidRPr="422D1E8F">
        <w:rPr>
          <w:color w:val="000000" w:themeColor="text1"/>
          <w:sz w:val="24"/>
          <w:szCs w:val="24"/>
          <w:shd w:val="clear" w:color="auto" w:fill="FFFFFF"/>
        </w:rPr>
        <w:t xml:space="preserve"> </w:t>
      </w:r>
      <w:r w:rsidR="00444B62" w:rsidRPr="422D1E8F">
        <w:rPr>
          <w:color w:val="000000" w:themeColor="text1"/>
          <w:sz w:val="24"/>
          <w:szCs w:val="24"/>
          <w:shd w:val="clear" w:color="auto" w:fill="FFFFFF"/>
        </w:rPr>
        <w:t>Governance Planning Group</w:t>
      </w:r>
      <w:r w:rsidR="00444B62" w:rsidRPr="4108E304">
        <w:rPr>
          <w:color w:val="000000" w:themeColor="text1"/>
          <w:sz w:val="24"/>
          <w:szCs w:val="24"/>
          <w:shd w:val="clear" w:color="auto" w:fill="FFFFFF"/>
        </w:rPr>
        <w:t>,</w:t>
      </w:r>
      <w:r w:rsidR="00444B62" w:rsidRPr="422D1E8F">
        <w:rPr>
          <w:color w:val="000000" w:themeColor="text1"/>
          <w:sz w:val="24"/>
          <w:szCs w:val="24"/>
          <w:shd w:val="clear" w:color="auto" w:fill="FFFFFF"/>
        </w:rPr>
        <w:t xml:space="preserve"> led by Chief </w:t>
      </w:r>
      <w:r w:rsidR="009630D6">
        <w:rPr>
          <w:color w:val="000000" w:themeColor="text1"/>
          <w:sz w:val="24"/>
          <w:szCs w:val="24"/>
          <w:shd w:val="clear" w:color="auto" w:fill="FFFFFF"/>
        </w:rPr>
        <w:t xml:space="preserve">Information </w:t>
      </w:r>
      <w:r w:rsidR="00444B62" w:rsidRPr="422D1E8F">
        <w:rPr>
          <w:color w:val="000000" w:themeColor="text1"/>
          <w:sz w:val="24"/>
          <w:szCs w:val="24"/>
          <w:shd w:val="clear" w:color="auto" w:fill="FFFFFF"/>
        </w:rPr>
        <w:t>Officer</w:t>
      </w:r>
      <w:r w:rsidR="00421E9D">
        <w:rPr>
          <w:color w:val="000000" w:themeColor="text1"/>
          <w:sz w:val="24"/>
          <w:szCs w:val="24"/>
          <w:shd w:val="clear" w:color="auto" w:fill="FFFFFF"/>
        </w:rPr>
        <w:t>,</w:t>
      </w:r>
      <w:r w:rsidR="00421E9D" w:rsidRPr="422D1E8F">
        <w:rPr>
          <w:color w:val="000000" w:themeColor="text1"/>
          <w:sz w:val="24"/>
          <w:szCs w:val="24"/>
          <w:shd w:val="clear" w:color="auto" w:fill="FFFFFF"/>
        </w:rPr>
        <w:t xml:space="preserve"> </w:t>
      </w:r>
      <w:r w:rsidR="00444B62" w:rsidRPr="422D1E8F">
        <w:rPr>
          <w:color w:val="000000" w:themeColor="text1"/>
          <w:sz w:val="24"/>
          <w:szCs w:val="24"/>
          <w:shd w:val="clear" w:color="auto" w:fill="FFFFFF"/>
        </w:rPr>
        <w:t>Sidney Fernandes and Vice Provost, Dr. Theresa Chisolm, to develop an</w:t>
      </w:r>
      <w:r w:rsidR="003C7CA8">
        <w:rPr>
          <w:color w:val="000000" w:themeColor="text1"/>
          <w:sz w:val="24"/>
          <w:szCs w:val="24"/>
          <w:shd w:val="clear" w:color="auto" w:fill="FFFFFF"/>
        </w:rPr>
        <w:t>d operate</w:t>
      </w:r>
      <w:r w:rsidR="00444B62" w:rsidRPr="422D1E8F">
        <w:rPr>
          <w:color w:val="000000" w:themeColor="text1"/>
          <w:sz w:val="24"/>
          <w:szCs w:val="24"/>
          <w:shd w:val="clear" w:color="auto" w:fill="FFFFFF"/>
        </w:rPr>
        <w:t xml:space="preserve"> </w:t>
      </w:r>
      <w:r w:rsidR="00DB7356">
        <w:rPr>
          <w:color w:val="000000" w:themeColor="text1"/>
          <w:sz w:val="24"/>
          <w:szCs w:val="24"/>
          <w:shd w:val="clear" w:color="auto" w:fill="FFFFFF"/>
        </w:rPr>
        <w:t xml:space="preserve">an </w:t>
      </w:r>
      <w:r w:rsidR="00444B62" w:rsidRPr="422D1E8F">
        <w:rPr>
          <w:color w:val="000000" w:themeColor="text1"/>
          <w:sz w:val="24"/>
          <w:szCs w:val="24"/>
          <w:shd w:val="clear" w:color="auto" w:fill="FFFFFF"/>
        </w:rPr>
        <w:t>institution-wide</w:t>
      </w:r>
      <w:r w:rsidR="00DB7356">
        <w:rPr>
          <w:color w:val="000000" w:themeColor="text1"/>
          <w:sz w:val="24"/>
          <w:szCs w:val="24"/>
          <w:shd w:val="clear" w:color="auto" w:fill="FFFFFF"/>
        </w:rPr>
        <w:t xml:space="preserve"> </w:t>
      </w:r>
      <w:r w:rsidR="009F39EC">
        <w:rPr>
          <w:color w:val="000000" w:themeColor="text1"/>
          <w:sz w:val="24"/>
          <w:szCs w:val="24"/>
          <w:shd w:val="clear" w:color="auto" w:fill="FFFFFF"/>
        </w:rPr>
        <w:t>Data</w:t>
      </w:r>
      <w:r w:rsidR="006855E8" w:rsidRPr="422D1E8F">
        <w:rPr>
          <w:color w:val="000000" w:themeColor="text1"/>
          <w:sz w:val="24"/>
          <w:szCs w:val="24"/>
          <w:shd w:val="clear" w:color="auto" w:fill="FFFFFF"/>
        </w:rPr>
        <w:t xml:space="preserve"> </w:t>
      </w:r>
      <w:r w:rsidR="00444B62" w:rsidRPr="00996F3A">
        <w:rPr>
          <w:color w:val="000000" w:themeColor="text1"/>
          <w:sz w:val="24"/>
          <w:szCs w:val="24"/>
          <w:shd w:val="clear" w:color="auto" w:fill="FFFFFF"/>
        </w:rPr>
        <w:t>Governance</w:t>
      </w:r>
      <w:r w:rsidR="00DB7356">
        <w:rPr>
          <w:color w:val="000000" w:themeColor="text1"/>
          <w:sz w:val="24"/>
          <w:szCs w:val="24"/>
          <w:shd w:val="clear" w:color="auto" w:fill="FFFFFF"/>
        </w:rPr>
        <w:t xml:space="preserve"> Program</w:t>
      </w:r>
      <w:r w:rsidR="00444B62" w:rsidRPr="00996F3A">
        <w:rPr>
          <w:color w:val="000000" w:themeColor="text1"/>
          <w:sz w:val="24"/>
          <w:szCs w:val="24"/>
          <w:shd w:val="clear" w:color="auto" w:fill="FFFFFF"/>
        </w:rPr>
        <w:t>.</w:t>
      </w:r>
      <w:r w:rsidR="00444B62" w:rsidRPr="422D1E8F">
        <w:rPr>
          <w:color w:val="000000" w:themeColor="text1"/>
          <w:sz w:val="24"/>
          <w:szCs w:val="24"/>
          <w:shd w:val="clear" w:color="auto" w:fill="FFFFFF"/>
        </w:rPr>
        <w:t xml:space="preserve"> </w:t>
      </w:r>
      <w:r w:rsidR="009124A4">
        <w:rPr>
          <w:color w:val="000000" w:themeColor="text1"/>
          <w:sz w:val="24"/>
          <w:szCs w:val="24"/>
          <w:shd w:val="clear" w:color="auto" w:fill="FFFFFF"/>
        </w:rPr>
        <w:t xml:space="preserve">This program </w:t>
      </w:r>
      <w:r w:rsidR="002836E0">
        <w:rPr>
          <w:color w:val="000000" w:themeColor="text1"/>
          <w:sz w:val="24"/>
          <w:szCs w:val="24"/>
          <w:shd w:val="clear" w:color="auto" w:fill="FFFFFF"/>
        </w:rPr>
        <w:t>is a</w:t>
      </w:r>
      <w:r w:rsidR="005254ED">
        <w:rPr>
          <w:color w:val="000000" w:themeColor="text1"/>
          <w:sz w:val="24"/>
          <w:szCs w:val="24"/>
          <w:shd w:val="clear" w:color="auto" w:fill="FFFFFF"/>
        </w:rPr>
        <w:t>imed at improving</w:t>
      </w:r>
      <w:r w:rsidR="009124A4">
        <w:rPr>
          <w:color w:val="000000" w:themeColor="text1"/>
          <w:sz w:val="24"/>
          <w:szCs w:val="24"/>
          <w:shd w:val="clear" w:color="auto" w:fill="FFFFFF"/>
        </w:rPr>
        <w:t xml:space="preserve"> consistency in the use of institutional data, </w:t>
      </w:r>
      <w:r w:rsidR="007C0FA5">
        <w:rPr>
          <w:color w:val="000000" w:themeColor="text1"/>
          <w:sz w:val="24"/>
          <w:szCs w:val="24"/>
          <w:shd w:val="clear" w:color="auto" w:fill="FFFFFF"/>
        </w:rPr>
        <w:t>increasing</w:t>
      </w:r>
      <w:r w:rsidR="009124A4">
        <w:rPr>
          <w:color w:val="000000" w:themeColor="text1"/>
          <w:sz w:val="24"/>
          <w:szCs w:val="24"/>
          <w:shd w:val="clear" w:color="auto" w:fill="FFFFFF"/>
        </w:rPr>
        <w:t xml:space="preserve"> transparency with regards to sources and definitions, </w:t>
      </w:r>
      <w:r w:rsidR="00751418">
        <w:rPr>
          <w:color w:val="000000" w:themeColor="text1"/>
          <w:sz w:val="24"/>
          <w:szCs w:val="24"/>
          <w:shd w:val="clear" w:color="auto" w:fill="FFFFFF"/>
        </w:rPr>
        <w:t>and</w:t>
      </w:r>
      <w:r w:rsidR="00640B60">
        <w:rPr>
          <w:color w:val="000000" w:themeColor="text1"/>
          <w:sz w:val="24"/>
          <w:szCs w:val="24"/>
          <w:shd w:val="clear" w:color="auto" w:fill="FFFFFF"/>
        </w:rPr>
        <w:t xml:space="preserve"> establishing </w:t>
      </w:r>
      <w:r w:rsidR="00B37E2C">
        <w:rPr>
          <w:color w:val="000000" w:themeColor="text1"/>
          <w:sz w:val="24"/>
          <w:szCs w:val="24"/>
          <w:shd w:val="clear" w:color="auto" w:fill="FFFFFF"/>
        </w:rPr>
        <w:t xml:space="preserve">decision rights and accountability for </w:t>
      </w:r>
      <w:r w:rsidR="00640B60">
        <w:rPr>
          <w:color w:val="000000" w:themeColor="text1"/>
          <w:sz w:val="24"/>
          <w:szCs w:val="24"/>
          <w:shd w:val="clear" w:color="auto" w:fill="FFFFFF"/>
        </w:rPr>
        <w:t>data quality, reporting, access</w:t>
      </w:r>
      <w:r w:rsidR="003658D2">
        <w:rPr>
          <w:color w:val="000000" w:themeColor="text1"/>
          <w:sz w:val="24"/>
          <w:szCs w:val="24"/>
          <w:shd w:val="clear" w:color="auto" w:fill="FFFFFF"/>
        </w:rPr>
        <w:t xml:space="preserve">, </w:t>
      </w:r>
      <w:r w:rsidR="003467D5">
        <w:rPr>
          <w:color w:val="000000" w:themeColor="text1"/>
          <w:sz w:val="24"/>
          <w:szCs w:val="24"/>
          <w:shd w:val="clear" w:color="auto" w:fill="FFFFFF"/>
        </w:rPr>
        <w:t>storage,</w:t>
      </w:r>
      <w:r w:rsidR="00640B60">
        <w:rPr>
          <w:color w:val="000000" w:themeColor="text1"/>
          <w:sz w:val="24"/>
          <w:szCs w:val="24"/>
          <w:shd w:val="clear" w:color="auto" w:fill="FFFFFF"/>
        </w:rPr>
        <w:t xml:space="preserve"> and security.</w:t>
      </w:r>
      <w:r w:rsidR="0082091A">
        <w:rPr>
          <w:color w:val="000000" w:themeColor="text1"/>
          <w:sz w:val="24"/>
          <w:szCs w:val="24"/>
          <w:shd w:val="clear" w:color="auto" w:fill="FFFFFF"/>
        </w:rPr>
        <w:t xml:space="preserve"> In 2024, USF’s </w:t>
      </w:r>
      <w:r w:rsidR="0082091A">
        <w:rPr>
          <w:color w:val="000000" w:themeColor="text1"/>
          <w:sz w:val="24"/>
          <w:szCs w:val="24"/>
          <w:shd w:val="clear" w:color="auto" w:fill="FFFFFF"/>
        </w:rPr>
        <w:lastRenderedPageBreak/>
        <w:t xml:space="preserve">Provost &amp; Executive Vice President Prasant Mohapatra and USF’s </w:t>
      </w:r>
      <w:r w:rsidR="0082091A" w:rsidRPr="00FE7D52">
        <w:rPr>
          <w:sz w:val="24"/>
          <w:szCs w:val="24"/>
        </w:rPr>
        <w:t>Chief Information Officer &amp; Vice President for Digital Experiences</w:t>
      </w:r>
      <w:r w:rsidR="0082091A">
        <w:rPr>
          <w:sz w:val="24"/>
          <w:szCs w:val="24"/>
        </w:rPr>
        <w:t>, Sidney Fernandes, reaffirmed the criticality of the Data Governance program.</w:t>
      </w:r>
    </w:p>
    <w:p w14:paraId="2C955D31" w14:textId="69417BDB" w:rsidR="008C53F6" w:rsidRPr="00100A8F" w:rsidRDefault="008C53F6" w:rsidP="00182F42">
      <w:pPr>
        <w:pStyle w:val="ListParagraph"/>
        <w:spacing w:after="120"/>
        <w:ind w:left="360"/>
        <w:jc w:val="both"/>
        <w:rPr>
          <w:color w:val="000000" w:themeColor="text1"/>
          <w:sz w:val="24"/>
          <w:szCs w:val="24"/>
        </w:rPr>
      </w:pPr>
    </w:p>
    <w:p w14:paraId="1699E654" w14:textId="77777777" w:rsidR="00D603CB" w:rsidRPr="00606389" w:rsidRDefault="3B8E95D2" w:rsidP="00182F42">
      <w:pPr>
        <w:pStyle w:val="Heading1"/>
        <w:rPr>
          <w:rFonts w:asciiTheme="minorHAnsi" w:hAnsiTheme="minorHAnsi" w:cstheme="minorHAnsi"/>
          <w:b/>
          <w:bCs/>
          <w:color w:val="006747" w:themeColor="accent1"/>
        </w:rPr>
      </w:pPr>
      <w:bookmarkStart w:id="4" w:name="_Toc166852646"/>
      <w:r w:rsidRPr="00606389">
        <w:rPr>
          <w:rFonts w:asciiTheme="minorHAnsi" w:hAnsiTheme="minorHAnsi" w:cstheme="minorHAnsi"/>
          <w:b/>
          <w:bCs/>
          <w:color w:val="006747" w:themeColor="accent1"/>
        </w:rPr>
        <w:t>Purpose of this Document</w:t>
      </w:r>
      <w:bookmarkEnd w:id="4"/>
    </w:p>
    <w:p w14:paraId="2C65F6BD" w14:textId="6A63F814" w:rsidR="00921B95" w:rsidRDefault="2B29E87C" w:rsidP="00182F42">
      <w:pPr>
        <w:pStyle w:val="ListParagraph"/>
        <w:ind w:left="360"/>
        <w:jc w:val="both"/>
        <w:rPr>
          <w:sz w:val="24"/>
          <w:szCs w:val="24"/>
        </w:rPr>
      </w:pPr>
      <w:r w:rsidRPr="2B29E87C">
        <w:rPr>
          <w:sz w:val="24"/>
          <w:szCs w:val="24"/>
        </w:rPr>
        <w:t xml:space="preserve">The Data Governance Charter serves to establish the Data Governance Program for the University of South Florida, and outlines the program’s goals, scope, </w:t>
      </w:r>
      <w:r w:rsidR="00EC2EA3" w:rsidRPr="2B29E87C">
        <w:rPr>
          <w:sz w:val="24"/>
          <w:szCs w:val="24"/>
        </w:rPr>
        <w:t>requirements,</w:t>
      </w:r>
      <w:r w:rsidRPr="2B29E87C">
        <w:rPr>
          <w:sz w:val="24"/>
          <w:szCs w:val="24"/>
        </w:rPr>
        <w:t xml:space="preserve"> and standards.  It is recognized that data governance is not a one-time effort; but rather it requires ongoing operation and monitoring to support continuous improvement. It is also recognized that all data is not </w:t>
      </w:r>
      <w:r w:rsidR="00EC2EA3" w:rsidRPr="2B29E87C">
        <w:rPr>
          <w:sz w:val="24"/>
          <w:szCs w:val="24"/>
        </w:rPr>
        <w:t>equal,</w:t>
      </w:r>
      <w:r w:rsidRPr="2B29E87C">
        <w:rPr>
          <w:sz w:val="24"/>
          <w:szCs w:val="24"/>
        </w:rPr>
        <w:t xml:space="preserve"> and that USF needs to identify what data needs to be governed, </w:t>
      </w:r>
      <w:r w:rsidR="003467D5" w:rsidRPr="2B29E87C">
        <w:rPr>
          <w:sz w:val="24"/>
          <w:szCs w:val="24"/>
        </w:rPr>
        <w:t>shared,</w:t>
      </w:r>
      <w:r w:rsidRPr="2B29E87C">
        <w:rPr>
          <w:sz w:val="24"/>
          <w:szCs w:val="24"/>
        </w:rPr>
        <w:t xml:space="preserve"> and managed. Therefore, USF will approach the Data Governance Program in a graduated and adaptive fashion (described in the </w:t>
      </w:r>
      <w:hyperlink w:anchor="_Graduated_and_Adaptive_1">
        <w:r w:rsidRPr="2B29E87C">
          <w:rPr>
            <w:rStyle w:val="Hyperlink"/>
            <w:sz w:val="24"/>
            <w:szCs w:val="24"/>
          </w:rPr>
          <w:t>Graduated and Adaptive Approach</w:t>
        </w:r>
      </w:hyperlink>
      <w:r w:rsidRPr="2B29E87C">
        <w:rPr>
          <w:sz w:val="24"/>
          <w:szCs w:val="24"/>
        </w:rPr>
        <w:t xml:space="preserve"> section). </w:t>
      </w:r>
    </w:p>
    <w:p w14:paraId="5EB7840E" w14:textId="5F0BFA79" w:rsidR="00921B95" w:rsidRDefault="00921B95" w:rsidP="00921B95">
      <w:pPr>
        <w:pStyle w:val="ListParagraph"/>
        <w:ind w:left="360"/>
        <w:rPr>
          <w:sz w:val="24"/>
          <w:szCs w:val="24"/>
        </w:rPr>
      </w:pPr>
    </w:p>
    <w:p w14:paraId="028D6D2E" w14:textId="4DCA04BE" w:rsidR="00161488" w:rsidRPr="00606389" w:rsidRDefault="001F2E1B" w:rsidP="004C7E6B">
      <w:pPr>
        <w:pStyle w:val="Heading1"/>
        <w:rPr>
          <w:rFonts w:asciiTheme="minorHAnsi" w:hAnsiTheme="minorHAnsi" w:cstheme="minorHAnsi"/>
          <w:b/>
          <w:bCs/>
          <w:color w:val="006747" w:themeColor="accent1"/>
        </w:rPr>
      </w:pPr>
      <w:bookmarkStart w:id="5" w:name="_Toc166852647"/>
      <w:r w:rsidRPr="00606389">
        <w:rPr>
          <w:rFonts w:asciiTheme="minorHAnsi" w:hAnsiTheme="minorHAnsi" w:cstheme="minorHAnsi"/>
          <w:b/>
          <w:bCs/>
          <w:color w:val="006747" w:themeColor="accent1"/>
        </w:rPr>
        <w:t>Related Regulations</w:t>
      </w:r>
      <w:bookmarkEnd w:id="5"/>
      <w:r w:rsidR="00CD2ACA" w:rsidRPr="00606389">
        <w:rPr>
          <w:rFonts w:asciiTheme="minorHAnsi" w:hAnsiTheme="minorHAnsi" w:cstheme="minorHAnsi"/>
          <w:b/>
          <w:bCs/>
          <w:color w:val="006747" w:themeColor="accent1"/>
        </w:rPr>
        <w:t xml:space="preserve"> and Policies</w:t>
      </w:r>
    </w:p>
    <w:p w14:paraId="2B47C53B" w14:textId="0A0B1364" w:rsidR="00EA403D" w:rsidRPr="00FE7D52" w:rsidRDefault="00EA403D" w:rsidP="00FE7D52">
      <w:pPr>
        <w:spacing w:after="0"/>
        <w:ind w:left="360"/>
        <w:rPr>
          <w:sz w:val="24"/>
          <w:szCs w:val="24"/>
        </w:rPr>
      </w:pPr>
      <w:r w:rsidRPr="00FE7D52">
        <w:rPr>
          <w:sz w:val="24"/>
          <w:szCs w:val="24"/>
        </w:rPr>
        <w:t>The following University of South Florida regulations and policies are related to Data Governance. These regulations and policies are essential for maintaining data security, privacy, and effective data management.</w:t>
      </w:r>
      <w:r w:rsidR="009E5CB6">
        <w:rPr>
          <w:sz w:val="24"/>
          <w:szCs w:val="24"/>
        </w:rPr>
        <w:br/>
      </w:r>
    </w:p>
    <w:p w14:paraId="367C0821" w14:textId="4C9FD8AA" w:rsidR="00CD2ACA" w:rsidRPr="004B275F" w:rsidRDefault="00CD2ACA" w:rsidP="00CD2ACA">
      <w:pPr>
        <w:pStyle w:val="ListParagraph"/>
        <w:numPr>
          <w:ilvl w:val="0"/>
          <w:numId w:val="25"/>
        </w:numPr>
        <w:rPr>
          <w:sz w:val="24"/>
          <w:szCs w:val="24"/>
        </w:rPr>
      </w:pPr>
      <w:r w:rsidRPr="004B275F">
        <w:rPr>
          <w:sz w:val="24"/>
          <w:szCs w:val="24"/>
        </w:rPr>
        <w:t>USF Regulation 2.0021 Student Records</w:t>
      </w:r>
    </w:p>
    <w:p w14:paraId="4F509A20" w14:textId="77777777" w:rsidR="00CD2ACA" w:rsidRPr="004B275F" w:rsidRDefault="00CD2ACA" w:rsidP="00CD2ACA">
      <w:pPr>
        <w:pStyle w:val="ListParagraph"/>
        <w:numPr>
          <w:ilvl w:val="0"/>
          <w:numId w:val="25"/>
        </w:numPr>
        <w:rPr>
          <w:sz w:val="24"/>
          <w:szCs w:val="24"/>
        </w:rPr>
      </w:pPr>
      <w:r w:rsidRPr="004B275F">
        <w:rPr>
          <w:sz w:val="24"/>
          <w:szCs w:val="24"/>
        </w:rPr>
        <w:t>USF Regulation 10.017 Limited-Access Personnel Records</w:t>
      </w:r>
    </w:p>
    <w:p w14:paraId="5E84EAE1" w14:textId="177997E8" w:rsidR="00483B4C" w:rsidRPr="004B275F" w:rsidRDefault="2B29E87C">
      <w:pPr>
        <w:pStyle w:val="ListParagraph"/>
        <w:numPr>
          <w:ilvl w:val="0"/>
          <w:numId w:val="25"/>
        </w:numPr>
        <w:rPr>
          <w:sz w:val="24"/>
          <w:szCs w:val="24"/>
        </w:rPr>
      </w:pPr>
      <w:r w:rsidRPr="2B29E87C">
        <w:rPr>
          <w:sz w:val="24"/>
          <w:szCs w:val="24"/>
        </w:rPr>
        <w:t xml:space="preserve">USF Policy 0-019: Confidentiality and Discloses of Protected </w:t>
      </w:r>
      <w:r w:rsidR="00EC2EA3" w:rsidRPr="2B29E87C">
        <w:rPr>
          <w:sz w:val="24"/>
          <w:szCs w:val="24"/>
        </w:rPr>
        <w:t>Health Information</w:t>
      </w:r>
      <w:r w:rsidRPr="2B29E87C">
        <w:rPr>
          <w:sz w:val="24"/>
          <w:szCs w:val="24"/>
        </w:rPr>
        <w:t xml:space="preserve"> (PHI)</w:t>
      </w:r>
    </w:p>
    <w:p w14:paraId="475FE4F6" w14:textId="32B24B02" w:rsidR="00483B4C" w:rsidRPr="004B275F" w:rsidRDefault="00483B4C">
      <w:pPr>
        <w:pStyle w:val="ListParagraph"/>
        <w:numPr>
          <w:ilvl w:val="0"/>
          <w:numId w:val="25"/>
        </w:numPr>
        <w:rPr>
          <w:sz w:val="24"/>
          <w:szCs w:val="24"/>
        </w:rPr>
      </w:pPr>
      <w:r w:rsidRPr="004B275F">
        <w:rPr>
          <w:sz w:val="24"/>
          <w:szCs w:val="24"/>
        </w:rPr>
        <w:t>USF Policy 0-507: Data Management</w:t>
      </w:r>
    </w:p>
    <w:p w14:paraId="5F70FB7B" w14:textId="5F1B522D" w:rsidR="00483B4C" w:rsidRPr="004B275F" w:rsidRDefault="00483B4C">
      <w:pPr>
        <w:pStyle w:val="ListParagraph"/>
        <w:numPr>
          <w:ilvl w:val="0"/>
          <w:numId w:val="25"/>
        </w:numPr>
        <w:rPr>
          <w:sz w:val="24"/>
          <w:szCs w:val="24"/>
        </w:rPr>
      </w:pPr>
      <w:r w:rsidRPr="004B275F">
        <w:rPr>
          <w:sz w:val="24"/>
          <w:szCs w:val="24"/>
        </w:rPr>
        <w:t xml:space="preserve">USF Policy 0-508: </w:t>
      </w:r>
      <w:r w:rsidR="003F6A8B" w:rsidRPr="004B275F">
        <w:rPr>
          <w:sz w:val="24"/>
          <w:szCs w:val="24"/>
        </w:rPr>
        <w:t xml:space="preserve">University </w:t>
      </w:r>
      <w:r w:rsidR="004063D3">
        <w:rPr>
          <w:sz w:val="24"/>
          <w:szCs w:val="24"/>
        </w:rPr>
        <w:t>Information</w:t>
      </w:r>
      <w:r w:rsidR="00934335" w:rsidRPr="004B275F">
        <w:rPr>
          <w:sz w:val="24"/>
          <w:szCs w:val="24"/>
        </w:rPr>
        <w:t xml:space="preserve"> Security Structure</w:t>
      </w:r>
    </w:p>
    <w:p w14:paraId="614D4605" w14:textId="448CD0FB" w:rsidR="00483B4C" w:rsidRPr="004B275F" w:rsidRDefault="00483B4C">
      <w:pPr>
        <w:pStyle w:val="ListParagraph"/>
        <w:numPr>
          <w:ilvl w:val="0"/>
          <w:numId w:val="25"/>
        </w:numPr>
        <w:rPr>
          <w:sz w:val="24"/>
          <w:szCs w:val="24"/>
        </w:rPr>
      </w:pPr>
      <w:r w:rsidRPr="004B275F">
        <w:rPr>
          <w:sz w:val="24"/>
          <w:szCs w:val="24"/>
        </w:rPr>
        <w:t xml:space="preserve">USF Policy 0-512: </w:t>
      </w:r>
      <w:r w:rsidR="004063D3">
        <w:rPr>
          <w:sz w:val="24"/>
          <w:szCs w:val="24"/>
        </w:rPr>
        <w:t>Information</w:t>
      </w:r>
      <w:r w:rsidRPr="004B275F">
        <w:rPr>
          <w:sz w:val="24"/>
          <w:szCs w:val="24"/>
        </w:rPr>
        <w:t xml:space="preserve"> Technology Governance Structure</w:t>
      </w:r>
    </w:p>
    <w:p w14:paraId="78264C2B" w14:textId="73825375" w:rsidR="00483B4C" w:rsidRPr="004B275F" w:rsidRDefault="00483B4C">
      <w:pPr>
        <w:pStyle w:val="ListParagraph"/>
        <w:numPr>
          <w:ilvl w:val="0"/>
          <w:numId w:val="25"/>
        </w:numPr>
        <w:rPr>
          <w:sz w:val="24"/>
          <w:szCs w:val="24"/>
        </w:rPr>
      </w:pPr>
      <w:r w:rsidRPr="004B275F">
        <w:rPr>
          <w:sz w:val="24"/>
          <w:szCs w:val="24"/>
        </w:rPr>
        <w:t xml:space="preserve">USF Policy 0-515: </w:t>
      </w:r>
      <w:r w:rsidR="00421E9D" w:rsidRPr="004B275F">
        <w:rPr>
          <w:sz w:val="24"/>
          <w:szCs w:val="24"/>
        </w:rPr>
        <w:t xml:space="preserve">Protection of </w:t>
      </w:r>
      <w:r w:rsidRPr="004B275F">
        <w:rPr>
          <w:sz w:val="24"/>
          <w:szCs w:val="24"/>
        </w:rPr>
        <w:t xml:space="preserve">Electronic Personal </w:t>
      </w:r>
      <w:r w:rsidR="004063D3">
        <w:rPr>
          <w:sz w:val="24"/>
          <w:szCs w:val="24"/>
        </w:rPr>
        <w:t>Information</w:t>
      </w:r>
    </w:p>
    <w:p w14:paraId="4D2FC6F3" w14:textId="6F1EA57F" w:rsidR="00483B4C" w:rsidRPr="004B275F" w:rsidRDefault="00934335">
      <w:pPr>
        <w:pStyle w:val="ListParagraph"/>
        <w:numPr>
          <w:ilvl w:val="0"/>
          <w:numId w:val="25"/>
        </w:numPr>
        <w:rPr>
          <w:sz w:val="24"/>
          <w:szCs w:val="24"/>
        </w:rPr>
      </w:pPr>
      <w:r w:rsidRPr="004B275F">
        <w:rPr>
          <w:sz w:val="24"/>
          <w:szCs w:val="24"/>
        </w:rPr>
        <w:t xml:space="preserve">USF Policy 11-007: Data Submission to External </w:t>
      </w:r>
      <w:r w:rsidR="00653D85" w:rsidRPr="004B275F">
        <w:rPr>
          <w:sz w:val="24"/>
          <w:szCs w:val="24"/>
        </w:rPr>
        <w:t>Entities</w:t>
      </w:r>
    </w:p>
    <w:p w14:paraId="6994D13E" w14:textId="77777777" w:rsidR="00016A3E" w:rsidRDefault="00016A3E" w:rsidP="00921B95">
      <w:pPr>
        <w:pStyle w:val="ListParagraph"/>
        <w:ind w:left="360"/>
        <w:rPr>
          <w:sz w:val="24"/>
          <w:szCs w:val="24"/>
        </w:rPr>
      </w:pPr>
    </w:p>
    <w:p w14:paraId="1FD3FEAA" w14:textId="5F612685" w:rsidR="00C00229" w:rsidRPr="00606389" w:rsidRDefault="3B8E95D2" w:rsidP="004C7E6B">
      <w:pPr>
        <w:pStyle w:val="Heading1"/>
        <w:rPr>
          <w:rFonts w:asciiTheme="minorHAnsi" w:hAnsiTheme="minorHAnsi" w:cstheme="minorHAnsi"/>
          <w:b/>
          <w:bCs/>
          <w:color w:val="006747" w:themeColor="accent1"/>
        </w:rPr>
      </w:pPr>
      <w:bookmarkStart w:id="6" w:name="_Scope"/>
      <w:bookmarkStart w:id="7" w:name="_Toc166852648"/>
      <w:bookmarkEnd w:id="6"/>
      <w:r w:rsidRPr="00606389">
        <w:rPr>
          <w:rFonts w:asciiTheme="minorHAnsi" w:hAnsiTheme="minorHAnsi" w:cstheme="minorHAnsi"/>
          <w:b/>
          <w:bCs/>
          <w:color w:val="006747" w:themeColor="accent1"/>
        </w:rPr>
        <w:t>Scope</w:t>
      </w:r>
      <w:bookmarkEnd w:id="7"/>
    </w:p>
    <w:p w14:paraId="5F4F3B0F" w14:textId="6A0B9181" w:rsidR="007F03B4" w:rsidRDefault="009F39EC" w:rsidP="007F03B4">
      <w:pPr>
        <w:pStyle w:val="ListParagraph"/>
        <w:ind w:left="360"/>
        <w:jc w:val="both"/>
      </w:pPr>
      <w:r>
        <w:rPr>
          <w:i/>
          <w:sz w:val="24"/>
          <w:szCs w:val="24"/>
        </w:rPr>
        <w:t>Data</w:t>
      </w:r>
      <w:r w:rsidR="005D5FFB" w:rsidRPr="00182F42">
        <w:rPr>
          <w:i/>
          <w:sz w:val="24"/>
          <w:szCs w:val="24"/>
        </w:rPr>
        <w:t xml:space="preserve"> G</w:t>
      </w:r>
      <w:r w:rsidR="003B35A4" w:rsidRPr="00182F42">
        <w:rPr>
          <w:i/>
          <w:sz w:val="24"/>
          <w:szCs w:val="24"/>
        </w:rPr>
        <w:t>overnance</w:t>
      </w:r>
      <w:r w:rsidR="003B35A4" w:rsidRPr="00182F42">
        <w:rPr>
          <w:sz w:val="24"/>
          <w:szCs w:val="24"/>
        </w:rPr>
        <w:t xml:space="preserve"> </w:t>
      </w:r>
      <w:r w:rsidR="001F7DD4">
        <w:rPr>
          <w:sz w:val="24"/>
          <w:szCs w:val="24"/>
        </w:rPr>
        <w:t xml:space="preserve">is </w:t>
      </w:r>
      <w:r w:rsidR="00335A2C">
        <w:rPr>
          <w:sz w:val="24"/>
          <w:szCs w:val="24"/>
        </w:rPr>
        <w:t>an organization-wide effort</w:t>
      </w:r>
      <w:r w:rsidR="003B35A4" w:rsidRPr="00182F42">
        <w:rPr>
          <w:sz w:val="24"/>
          <w:szCs w:val="24"/>
        </w:rPr>
        <w:t xml:space="preserve"> </w:t>
      </w:r>
      <w:r w:rsidR="00CC6B59">
        <w:rPr>
          <w:sz w:val="24"/>
          <w:szCs w:val="24"/>
        </w:rPr>
        <w:t xml:space="preserve">geared </w:t>
      </w:r>
      <w:r w:rsidR="00335A2C">
        <w:rPr>
          <w:sz w:val="24"/>
          <w:szCs w:val="24"/>
        </w:rPr>
        <w:t>towards</w:t>
      </w:r>
      <w:r w:rsidR="00B8162B">
        <w:rPr>
          <w:sz w:val="24"/>
          <w:szCs w:val="24"/>
        </w:rPr>
        <w:t xml:space="preserve"> defining </w:t>
      </w:r>
      <w:r w:rsidR="00B8162B" w:rsidRPr="00040B15">
        <w:rPr>
          <w:sz w:val="24"/>
          <w:szCs w:val="24"/>
        </w:rPr>
        <w:t>policies, standards</w:t>
      </w:r>
      <w:r w:rsidR="001D18B8">
        <w:rPr>
          <w:sz w:val="24"/>
          <w:szCs w:val="24"/>
        </w:rPr>
        <w:t>,</w:t>
      </w:r>
      <w:r w:rsidR="00B8162B" w:rsidRPr="00040B15">
        <w:rPr>
          <w:sz w:val="24"/>
          <w:szCs w:val="24"/>
        </w:rPr>
        <w:t xml:space="preserve"> </w:t>
      </w:r>
      <w:r w:rsidR="001D18B8" w:rsidRPr="00040B15">
        <w:rPr>
          <w:sz w:val="24"/>
          <w:szCs w:val="24"/>
        </w:rPr>
        <w:t xml:space="preserve">processes, roles, </w:t>
      </w:r>
      <w:r w:rsidR="00B8162B" w:rsidRPr="00040B15">
        <w:rPr>
          <w:sz w:val="24"/>
          <w:szCs w:val="24"/>
        </w:rPr>
        <w:t xml:space="preserve">and metrics that ensure the effective and efficient use of </w:t>
      </w:r>
      <w:r w:rsidR="00446661">
        <w:rPr>
          <w:sz w:val="24"/>
          <w:szCs w:val="24"/>
        </w:rPr>
        <w:t>d</w:t>
      </w:r>
      <w:r>
        <w:rPr>
          <w:sz w:val="24"/>
          <w:szCs w:val="24"/>
        </w:rPr>
        <w:t>ata</w:t>
      </w:r>
      <w:r w:rsidR="007F03B4">
        <w:rPr>
          <w:sz w:val="24"/>
          <w:szCs w:val="24"/>
        </w:rPr>
        <w:t xml:space="preserve"> within the enterprise</w:t>
      </w:r>
      <w:r w:rsidR="00B8162B" w:rsidRPr="00040B15">
        <w:rPr>
          <w:sz w:val="24"/>
          <w:szCs w:val="24"/>
        </w:rPr>
        <w:t>.</w:t>
      </w:r>
      <w:r w:rsidR="00B8162B">
        <w:rPr>
          <w:sz w:val="24"/>
          <w:szCs w:val="24"/>
        </w:rPr>
        <w:t xml:space="preserve"> It </w:t>
      </w:r>
      <w:r w:rsidR="00976739">
        <w:rPr>
          <w:sz w:val="24"/>
          <w:szCs w:val="24"/>
        </w:rPr>
        <w:t xml:space="preserve">also encompasses </w:t>
      </w:r>
      <w:r w:rsidR="00976739" w:rsidRPr="00182F42">
        <w:rPr>
          <w:i/>
          <w:sz w:val="24"/>
          <w:szCs w:val="24"/>
        </w:rPr>
        <w:t>Data Governance</w:t>
      </w:r>
      <w:r w:rsidR="00976739">
        <w:rPr>
          <w:sz w:val="24"/>
          <w:szCs w:val="24"/>
        </w:rPr>
        <w:t xml:space="preserve"> </w:t>
      </w:r>
      <w:r w:rsidR="00F76CB6">
        <w:rPr>
          <w:sz w:val="24"/>
          <w:szCs w:val="24"/>
        </w:rPr>
        <w:t xml:space="preserve">which is the </w:t>
      </w:r>
      <w:r w:rsidR="00F76CB6" w:rsidRPr="00F76CB6">
        <w:rPr>
          <w:sz w:val="24"/>
          <w:szCs w:val="24"/>
        </w:rPr>
        <w:t xml:space="preserve">overall administration of the </w:t>
      </w:r>
      <w:r w:rsidR="00854D5E">
        <w:rPr>
          <w:sz w:val="24"/>
          <w:szCs w:val="24"/>
        </w:rPr>
        <w:t xml:space="preserve">confidentiality, </w:t>
      </w:r>
      <w:r w:rsidR="00854D5E" w:rsidRPr="00F76CB6">
        <w:rPr>
          <w:sz w:val="24"/>
          <w:szCs w:val="24"/>
        </w:rPr>
        <w:t xml:space="preserve">integrity, </w:t>
      </w:r>
      <w:r w:rsidR="00F76CB6" w:rsidRPr="00F76CB6">
        <w:rPr>
          <w:sz w:val="24"/>
          <w:szCs w:val="24"/>
        </w:rPr>
        <w:t>availability, and</w:t>
      </w:r>
      <w:r w:rsidR="00F76CB6">
        <w:rPr>
          <w:sz w:val="24"/>
          <w:szCs w:val="24"/>
        </w:rPr>
        <w:t xml:space="preserve"> usability of the data. </w:t>
      </w:r>
    </w:p>
    <w:p w14:paraId="7A247900" w14:textId="2992F8E4" w:rsidR="00086308" w:rsidRDefault="00086308" w:rsidP="00182F42">
      <w:pPr>
        <w:pStyle w:val="ListParagraph"/>
        <w:ind w:left="360"/>
        <w:jc w:val="both"/>
        <w:rPr>
          <w:sz w:val="24"/>
          <w:szCs w:val="24"/>
        </w:rPr>
      </w:pPr>
    </w:p>
    <w:p w14:paraId="21148730" w14:textId="626E2337" w:rsidR="00F84528" w:rsidRDefault="3B8E95D2" w:rsidP="00182F42">
      <w:pPr>
        <w:pStyle w:val="ListParagraph"/>
        <w:ind w:left="360"/>
        <w:jc w:val="both"/>
      </w:pPr>
      <w:r w:rsidRPr="3B8E95D2">
        <w:rPr>
          <w:sz w:val="24"/>
          <w:szCs w:val="24"/>
        </w:rPr>
        <w:t xml:space="preserve">The initial scope of </w:t>
      </w:r>
      <w:r w:rsidR="009F39EC">
        <w:rPr>
          <w:sz w:val="24"/>
          <w:szCs w:val="24"/>
        </w:rPr>
        <w:t>Data</w:t>
      </w:r>
      <w:r w:rsidR="008019AF" w:rsidRPr="3B8E95D2">
        <w:rPr>
          <w:sz w:val="24"/>
          <w:szCs w:val="24"/>
        </w:rPr>
        <w:t xml:space="preserve"> </w:t>
      </w:r>
      <w:r w:rsidRPr="3B8E95D2">
        <w:rPr>
          <w:sz w:val="24"/>
          <w:szCs w:val="24"/>
        </w:rPr>
        <w:t xml:space="preserve">Governance </w:t>
      </w:r>
      <w:r w:rsidR="003B35A4">
        <w:rPr>
          <w:sz w:val="24"/>
          <w:szCs w:val="24"/>
        </w:rPr>
        <w:t>at USF</w:t>
      </w:r>
      <w:r w:rsidRPr="3B8E95D2">
        <w:rPr>
          <w:sz w:val="24"/>
          <w:szCs w:val="24"/>
        </w:rPr>
        <w:t xml:space="preserve"> is the establishment and operation of a</w:t>
      </w:r>
      <w:r w:rsidR="003B35A4">
        <w:rPr>
          <w:sz w:val="24"/>
          <w:szCs w:val="24"/>
        </w:rPr>
        <w:t xml:space="preserve"> </w:t>
      </w:r>
      <w:r w:rsidR="00270182" w:rsidRPr="00040B15">
        <w:rPr>
          <w:sz w:val="24"/>
          <w:szCs w:val="24"/>
        </w:rPr>
        <w:t>decision rights and an accountability framework</w:t>
      </w:r>
      <w:r w:rsidR="00270182">
        <w:rPr>
          <w:sz w:val="24"/>
          <w:szCs w:val="24"/>
        </w:rPr>
        <w:t xml:space="preserve"> </w:t>
      </w:r>
      <w:r w:rsidRPr="3B8E95D2">
        <w:rPr>
          <w:sz w:val="24"/>
          <w:szCs w:val="24"/>
        </w:rPr>
        <w:t xml:space="preserve">that enhances </w:t>
      </w:r>
      <w:r w:rsidR="008019AF">
        <w:rPr>
          <w:sz w:val="24"/>
          <w:szCs w:val="24"/>
        </w:rPr>
        <w:t>transparency, ownership</w:t>
      </w:r>
      <w:r w:rsidRPr="3B8E95D2">
        <w:rPr>
          <w:sz w:val="24"/>
          <w:szCs w:val="24"/>
        </w:rPr>
        <w:t xml:space="preserve">, </w:t>
      </w:r>
      <w:r w:rsidR="008019AF">
        <w:rPr>
          <w:sz w:val="24"/>
          <w:szCs w:val="24"/>
        </w:rPr>
        <w:t xml:space="preserve">security, </w:t>
      </w:r>
      <w:r w:rsidR="00704CD2" w:rsidRPr="3B8E95D2">
        <w:rPr>
          <w:sz w:val="24"/>
          <w:szCs w:val="24"/>
        </w:rPr>
        <w:t>speed,</w:t>
      </w:r>
      <w:r w:rsidRPr="3B8E95D2">
        <w:rPr>
          <w:sz w:val="24"/>
          <w:szCs w:val="24"/>
        </w:rPr>
        <w:t xml:space="preserve"> and accuracy of data-driven decision making. </w:t>
      </w:r>
    </w:p>
    <w:p w14:paraId="42A28C4C" w14:textId="77777777" w:rsidR="00F84528" w:rsidRDefault="00F84528" w:rsidP="00182F42">
      <w:pPr>
        <w:pStyle w:val="ListParagraph"/>
        <w:ind w:left="360"/>
        <w:jc w:val="both"/>
      </w:pPr>
    </w:p>
    <w:p w14:paraId="22DD879E" w14:textId="754AA1BE" w:rsidR="00086216" w:rsidRDefault="3B8E95D2" w:rsidP="00182F42">
      <w:pPr>
        <w:pStyle w:val="ListParagraph"/>
        <w:ind w:left="360"/>
        <w:jc w:val="both"/>
        <w:rPr>
          <w:sz w:val="24"/>
          <w:szCs w:val="24"/>
        </w:rPr>
      </w:pPr>
      <w:r w:rsidRPr="3B8E95D2">
        <w:rPr>
          <w:sz w:val="24"/>
          <w:szCs w:val="24"/>
        </w:rPr>
        <w:t xml:space="preserve">In the development of </w:t>
      </w:r>
      <w:r w:rsidR="009F5108">
        <w:rPr>
          <w:sz w:val="24"/>
          <w:szCs w:val="24"/>
        </w:rPr>
        <w:t>this framework,</w:t>
      </w:r>
      <w:r w:rsidRPr="3B8E95D2">
        <w:rPr>
          <w:sz w:val="24"/>
          <w:szCs w:val="24"/>
        </w:rPr>
        <w:t xml:space="preserve"> the following needs, how they are currently being addressed, and opportunities for improvement, will be considered: </w:t>
      </w:r>
    </w:p>
    <w:p w14:paraId="121FC243" w14:textId="77777777" w:rsidR="00C20D26" w:rsidRPr="004C7E6B" w:rsidRDefault="00C20D26" w:rsidP="00182F42">
      <w:pPr>
        <w:pStyle w:val="ListParagraph"/>
        <w:ind w:left="360"/>
        <w:jc w:val="both"/>
        <w:rPr>
          <w:sz w:val="14"/>
          <w:szCs w:val="14"/>
        </w:rPr>
      </w:pPr>
    </w:p>
    <w:p w14:paraId="27A8734B" w14:textId="168D5F2F" w:rsidR="00086216" w:rsidRDefault="422D1E8F" w:rsidP="006F4E43">
      <w:pPr>
        <w:pStyle w:val="ListParagraph"/>
        <w:numPr>
          <w:ilvl w:val="0"/>
          <w:numId w:val="2"/>
        </w:numPr>
        <w:jc w:val="both"/>
        <w:rPr>
          <w:sz w:val="24"/>
          <w:szCs w:val="24"/>
        </w:rPr>
      </w:pPr>
      <w:r w:rsidRPr="422D1E8F">
        <w:rPr>
          <w:sz w:val="24"/>
          <w:szCs w:val="24"/>
        </w:rPr>
        <w:t xml:space="preserve">A culture of </w:t>
      </w:r>
      <w:r w:rsidR="00446661">
        <w:rPr>
          <w:sz w:val="24"/>
          <w:szCs w:val="24"/>
        </w:rPr>
        <w:t>d</w:t>
      </w:r>
      <w:r w:rsidR="009F39EC">
        <w:rPr>
          <w:sz w:val="24"/>
          <w:szCs w:val="24"/>
        </w:rPr>
        <w:t>ata</w:t>
      </w:r>
      <w:r w:rsidRPr="422D1E8F">
        <w:rPr>
          <w:sz w:val="24"/>
          <w:szCs w:val="24"/>
        </w:rPr>
        <w:t xml:space="preserve"> literacy across the enterprise</w:t>
      </w:r>
      <w:r w:rsidR="009C406D">
        <w:rPr>
          <w:sz w:val="24"/>
          <w:szCs w:val="24"/>
        </w:rPr>
        <w:t xml:space="preserve"> that allows constituents to </w:t>
      </w:r>
      <w:r w:rsidR="009C406D" w:rsidRPr="00182F42">
        <w:rPr>
          <w:sz w:val="24"/>
          <w:szCs w:val="24"/>
        </w:rPr>
        <w:t xml:space="preserve">identify, locate, evaluate, and effectively use </w:t>
      </w:r>
      <w:r w:rsidR="00446661">
        <w:rPr>
          <w:sz w:val="24"/>
          <w:szCs w:val="24"/>
        </w:rPr>
        <w:t>d</w:t>
      </w:r>
      <w:r w:rsidR="009F39EC">
        <w:rPr>
          <w:sz w:val="24"/>
          <w:szCs w:val="24"/>
        </w:rPr>
        <w:t>ata</w:t>
      </w:r>
      <w:r w:rsidR="009C406D" w:rsidRPr="00182F42">
        <w:rPr>
          <w:sz w:val="24"/>
          <w:szCs w:val="24"/>
        </w:rPr>
        <w:t xml:space="preserve"> </w:t>
      </w:r>
    </w:p>
    <w:p w14:paraId="045BD53F" w14:textId="6F10B225" w:rsidR="001B7477" w:rsidRDefault="422D1E8F" w:rsidP="006F4E43">
      <w:pPr>
        <w:pStyle w:val="ListParagraph"/>
        <w:numPr>
          <w:ilvl w:val="0"/>
          <w:numId w:val="2"/>
        </w:numPr>
        <w:jc w:val="both"/>
        <w:rPr>
          <w:sz w:val="24"/>
          <w:szCs w:val="24"/>
        </w:rPr>
      </w:pPr>
      <w:r w:rsidRPr="001B7477">
        <w:rPr>
          <w:sz w:val="24"/>
          <w:szCs w:val="24"/>
        </w:rPr>
        <w:t xml:space="preserve">Policies and standards regarding </w:t>
      </w:r>
      <w:r w:rsidR="000A7D41" w:rsidRPr="001B7477">
        <w:rPr>
          <w:sz w:val="24"/>
          <w:szCs w:val="24"/>
        </w:rPr>
        <w:t xml:space="preserve">data </w:t>
      </w:r>
      <w:r w:rsidRPr="001B7477">
        <w:rPr>
          <w:sz w:val="24"/>
          <w:szCs w:val="24"/>
        </w:rPr>
        <w:t xml:space="preserve">access, </w:t>
      </w:r>
      <w:r w:rsidR="001B7477">
        <w:rPr>
          <w:sz w:val="24"/>
          <w:szCs w:val="24"/>
        </w:rPr>
        <w:t>p</w:t>
      </w:r>
      <w:r w:rsidR="001B7477" w:rsidRPr="422D1E8F">
        <w:rPr>
          <w:sz w:val="24"/>
          <w:szCs w:val="24"/>
        </w:rPr>
        <w:t>rivacy, compliance, and security</w:t>
      </w:r>
      <w:r w:rsidR="001B7477" w:rsidRPr="422D1E8F" w:rsidDel="001B7477">
        <w:rPr>
          <w:sz w:val="24"/>
          <w:szCs w:val="24"/>
        </w:rPr>
        <w:t xml:space="preserve"> </w:t>
      </w:r>
    </w:p>
    <w:p w14:paraId="60E15B0C" w14:textId="541D75F9" w:rsidR="00086216" w:rsidRPr="001B7477" w:rsidRDefault="422D1E8F" w:rsidP="006F4E43">
      <w:pPr>
        <w:pStyle w:val="ListParagraph"/>
        <w:numPr>
          <w:ilvl w:val="0"/>
          <w:numId w:val="2"/>
        </w:numPr>
        <w:jc w:val="both"/>
        <w:rPr>
          <w:sz w:val="24"/>
          <w:szCs w:val="24"/>
        </w:rPr>
      </w:pPr>
      <w:r w:rsidRPr="001B7477">
        <w:rPr>
          <w:sz w:val="24"/>
          <w:szCs w:val="24"/>
        </w:rPr>
        <w:t xml:space="preserve">Formal and professional data stewardship necessary to ensure </w:t>
      </w:r>
      <w:r w:rsidR="00446661">
        <w:rPr>
          <w:sz w:val="24"/>
          <w:szCs w:val="24"/>
        </w:rPr>
        <w:t>d</w:t>
      </w:r>
      <w:r w:rsidR="009F39EC">
        <w:rPr>
          <w:sz w:val="24"/>
          <w:szCs w:val="24"/>
        </w:rPr>
        <w:t>ata</w:t>
      </w:r>
      <w:r w:rsidRPr="001B7477">
        <w:rPr>
          <w:sz w:val="24"/>
          <w:szCs w:val="24"/>
        </w:rPr>
        <w:t xml:space="preserve"> quality</w:t>
      </w:r>
    </w:p>
    <w:p w14:paraId="754C331D" w14:textId="0943ACB9" w:rsidR="002038D8" w:rsidRDefault="001B7477" w:rsidP="006F4E43">
      <w:pPr>
        <w:pStyle w:val="ListParagraph"/>
        <w:numPr>
          <w:ilvl w:val="0"/>
          <w:numId w:val="2"/>
        </w:numPr>
        <w:jc w:val="both"/>
        <w:rPr>
          <w:sz w:val="24"/>
          <w:szCs w:val="24"/>
        </w:rPr>
      </w:pPr>
      <w:r>
        <w:rPr>
          <w:sz w:val="24"/>
          <w:szCs w:val="24"/>
        </w:rPr>
        <w:t xml:space="preserve">Policies around </w:t>
      </w:r>
      <w:r w:rsidR="009F39EC">
        <w:rPr>
          <w:sz w:val="24"/>
          <w:szCs w:val="24"/>
        </w:rPr>
        <w:t>Data</w:t>
      </w:r>
      <w:r>
        <w:rPr>
          <w:sz w:val="24"/>
          <w:szCs w:val="24"/>
        </w:rPr>
        <w:t xml:space="preserve"> Life Cycle Management</w:t>
      </w:r>
    </w:p>
    <w:p w14:paraId="06C87A4A" w14:textId="0A5B0379" w:rsidR="00146F16" w:rsidRPr="004C7E6B" w:rsidRDefault="00882531" w:rsidP="00182F42">
      <w:pPr>
        <w:pStyle w:val="ListParagraph"/>
        <w:numPr>
          <w:ilvl w:val="0"/>
          <w:numId w:val="2"/>
        </w:numPr>
        <w:jc w:val="both"/>
        <w:rPr>
          <w:sz w:val="24"/>
          <w:szCs w:val="24"/>
        </w:rPr>
      </w:pPr>
      <w:r>
        <w:rPr>
          <w:sz w:val="24"/>
          <w:szCs w:val="24"/>
        </w:rPr>
        <w:t>Practices, processes and success metrics by which to operat</w:t>
      </w:r>
      <w:r w:rsidR="00FA5F99">
        <w:rPr>
          <w:sz w:val="24"/>
          <w:szCs w:val="24"/>
        </w:rPr>
        <w:t>e</w:t>
      </w:r>
      <w:r>
        <w:rPr>
          <w:sz w:val="24"/>
          <w:szCs w:val="24"/>
        </w:rPr>
        <w:t xml:space="preserve"> </w:t>
      </w:r>
      <w:r w:rsidR="00446661">
        <w:rPr>
          <w:sz w:val="24"/>
          <w:szCs w:val="24"/>
        </w:rPr>
        <w:t>d</w:t>
      </w:r>
      <w:r w:rsidR="009F39EC">
        <w:rPr>
          <w:sz w:val="24"/>
          <w:szCs w:val="24"/>
        </w:rPr>
        <w:t>ata</w:t>
      </w:r>
      <w:r>
        <w:rPr>
          <w:sz w:val="24"/>
          <w:szCs w:val="24"/>
        </w:rPr>
        <w:t xml:space="preserve"> governance at USF</w:t>
      </w:r>
    </w:p>
    <w:p w14:paraId="54081444" w14:textId="60A0E7EF" w:rsidR="00146F16" w:rsidRPr="00146F16" w:rsidRDefault="422D1E8F" w:rsidP="00182F42">
      <w:pPr>
        <w:ind w:left="360"/>
        <w:jc w:val="both"/>
        <w:rPr>
          <w:rFonts w:eastAsia="Times New Roman"/>
          <w:color w:val="000000" w:themeColor="text1"/>
          <w:sz w:val="24"/>
          <w:szCs w:val="24"/>
        </w:rPr>
      </w:pPr>
      <w:r w:rsidRPr="422D1E8F">
        <w:rPr>
          <w:rFonts w:eastAsia="Times New Roman"/>
          <w:color w:val="000000" w:themeColor="text1"/>
          <w:sz w:val="24"/>
          <w:szCs w:val="24"/>
        </w:rPr>
        <w:t xml:space="preserve">The University of South Florida deals with many different types of data. </w:t>
      </w:r>
      <w:bookmarkStart w:id="8" w:name="DataTypes"/>
      <w:r w:rsidRPr="422D1E8F">
        <w:rPr>
          <w:rFonts w:eastAsia="Times New Roman"/>
          <w:color w:val="000000" w:themeColor="text1"/>
          <w:sz w:val="24"/>
          <w:szCs w:val="24"/>
        </w:rPr>
        <w:t xml:space="preserve">The </w:t>
      </w:r>
      <w:r w:rsidR="009F39EC">
        <w:rPr>
          <w:rFonts w:eastAsia="Times New Roman"/>
          <w:color w:val="000000" w:themeColor="text1"/>
          <w:sz w:val="24"/>
          <w:szCs w:val="24"/>
        </w:rPr>
        <w:t>Data</w:t>
      </w:r>
      <w:r w:rsidR="004436AA" w:rsidRPr="422D1E8F">
        <w:rPr>
          <w:rFonts w:eastAsia="Times New Roman"/>
          <w:color w:val="000000" w:themeColor="text1"/>
          <w:sz w:val="24"/>
          <w:szCs w:val="24"/>
        </w:rPr>
        <w:t xml:space="preserve"> </w:t>
      </w:r>
      <w:r w:rsidRPr="422D1E8F">
        <w:rPr>
          <w:rFonts w:eastAsia="Times New Roman"/>
          <w:color w:val="000000" w:themeColor="text1"/>
          <w:sz w:val="24"/>
          <w:szCs w:val="24"/>
        </w:rPr>
        <w:t>Governance Program encompasses the following types of data</w:t>
      </w:r>
      <w:bookmarkEnd w:id="8"/>
      <w:r w:rsidRPr="422D1E8F">
        <w:rPr>
          <w:rFonts w:eastAsia="Times New Roman"/>
          <w:color w:val="000000" w:themeColor="text1"/>
          <w:sz w:val="24"/>
          <w:szCs w:val="24"/>
        </w:rPr>
        <w:t>:</w:t>
      </w:r>
    </w:p>
    <w:p w14:paraId="54FE550F" w14:textId="386D22E4" w:rsidR="00146F16" w:rsidRPr="00146F16" w:rsidRDefault="422D1E8F" w:rsidP="006F4E43">
      <w:pPr>
        <w:pStyle w:val="ListParagraph"/>
        <w:numPr>
          <w:ilvl w:val="0"/>
          <w:numId w:val="3"/>
        </w:numPr>
        <w:ind w:left="1080"/>
        <w:rPr>
          <w:rFonts w:eastAsia="Times New Roman"/>
          <w:color w:val="000000" w:themeColor="text1"/>
          <w:sz w:val="24"/>
          <w:szCs w:val="24"/>
        </w:rPr>
      </w:pPr>
      <w:r w:rsidRPr="422D1E8F">
        <w:rPr>
          <w:rFonts w:eastAsia="Times New Roman"/>
          <w:color w:val="000000" w:themeColor="text1"/>
          <w:sz w:val="24"/>
          <w:szCs w:val="24"/>
        </w:rPr>
        <w:t xml:space="preserve">Student </w:t>
      </w:r>
      <w:r w:rsidR="00462A3E">
        <w:rPr>
          <w:rFonts w:eastAsia="Times New Roman"/>
          <w:color w:val="000000" w:themeColor="text1"/>
          <w:sz w:val="24"/>
          <w:szCs w:val="24"/>
        </w:rPr>
        <w:t>(Applicant, Undergraduate, Graduate</w:t>
      </w:r>
      <w:r w:rsidR="00B855DD">
        <w:rPr>
          <w:rFonts w:eastAsia="Times New Roman"/>
          <w:color w:val="000000" w:themeColor="text1"/>
          <w:sz w:val="24"/>
          <w:szCs w:val="24"/>
        </w:rPr>
        <w:t>/Professional</w:t>
      </w:r>
      <w:r w:rsidR="00462A3E">
        <w:rPr>
          <w:rFonts w:eastAsia="Times New Roman"/>
          <w:color w:val="000000" w:themeColor="text1"/>
          <w:sz w:val="24"/>
          <w:szCs w:val="24"/>
        </w:rPr>
        <w:t>, Alumni</w:t>
      </w:r>
      <w:r w:rsidR="00B855DD">
        <w:rPr>
          <w:rFonts w:eastAsia="Times New Roman"/>
          <w:color w:val="000000" w:themeColor="text1"/>
          <w:sz w:val="24"/>
          <w:szCs w:val="24"/>
        </w:rPr>
        <w:t>, Non-Degree Seeking</w:t>
      </w:r>
      <w:r w:rsidR="00016A3E">
        <w:rPr>
          <w:rFonts w:eastAsia="Times New Roman"/>
          <w:color w:val="000000" w:themeColor="text1"/>
          <w:sz w:val="24"/>
          <w:szCs w:val="24"/>
        </w:rPr>
        <w:t>, Athletics</w:t>
      </w:r>
      <w:r w:rsidR="00462A3E">
        <w:rPr>
          <w:rFonts w:eastAsia="Times New Roman"/>
          <w:color w:val="000000" w:themeColor="text1"/>
          <w:sz w:val="24"/>
          <w:szCs w:val="24"/>
        </w:rPr>
        <w:t>)</w:t>
      </w:r>
    </w:p>
    <w:p w14:paraId="3C1210EB" w14:textId="77777777" w:rsidR="00146F16" w:rsidRPr="00146F16" w:rsidRDefault="422D1E8F" w:rsidP="006F4E43">
      <w:pPr>
        <w:pStyle w:val="ListParagraph"/>
        <w:numPr>
          <w:ilvl w:val="0"/>
          <w:numId w:val="3"/>
        </w:numPr>
        <w:ind w:left="1080"/>
        <w:rPr>
          <w:rFonts w:eastAsia="Times New Roman"/>
          <w:color w:val="000000" w:themeColor="text1"/>
          <w:sz w:val="24"/>
          <w:szCs w:val="24"/>
        </w:rPr>
      </w:pPr>
      <w:r w:rsidRPr="422D1E8F">
        <w:rPr>
          <w:rFonts w:eastAsia="Times New Roman"/>
          <w:color w:val="000000" w:themeColor="text1"/>
          <w:sz w:val="24"/>
          <w:szCs w:val="24"/>
        </w:rPr>
        <w:t>Curricular</w:t>
      </w:r>
    </w:p>
    <w:p w14:paraId="1C1FD380" w14:textId="224B98D9" w:rsidR="00146F16" w:rsidRPr="00146F16" w:rsidRDefault="422D1E8F" w:rsidP="006F4E43">
      <w:pPr>
        <w:pStyle w:val="ListParagraph"/>
        <w:numPr>
          <w:ilvl w:val="0"/>
          <w:numId w:val="3"/>
        </w:numPr>
        <w:ind w:left="1080"/>
        <w:rPr>
          <w:rFonts w:eastAsia="Times New Roman"/>
          <w:color w:val="000000" w:themeColor="text1"/>
          <w:sz w:val="24"/>
          <w:szCs w:val="24"/>
        </w:rPr>
      </w:pPr>
      <w:r w:rsidRPr="422D1E8F">
        <w:rPr>
          <w:rFonts w:eastAsia="Times New Roman"/>
          <w:color w:val="000000" w:themeColor="text1"/>
          <w:sz w:val="24"/>
          <w:szCs w:val="24"/>
        </w:rPr>
        <w:t>Faculty</w:t>
      </w:r>
      <w:r w:rsidR="00016A3E">
        <w:rPr>
          <w:rFonts w:eastAsia="Times New Roman"/>
          <w:color w:val="000000" w:themeColor="text1"/>
          <w:sz w:val="24"/>
          <w:szCs w:val="24"/>
        </w:rPr>
        <w:t xml:space="preserve"> &amp; </w:t>
      </w:r>
      <w:r w:rsidR="00161488">
        <w:rPr>
          <w:rFonts w:eastAsia="Times New Roman"/>
          <w:color w:val="000000" w:themeColor="text1"/>
          <w:sz w:val="24"/>
          <w:szCs w:val="24"/>
        </w:rPr>
        <w:t>Employee</w:t>
      </w:r>
    </w:p>
    <w:p w14:paraId="0C019DF6" w14:textId="77777777" w:rsidR="00146F16" w:rsidRPr="00146F16" w:rsidRDefault="422D1E8F" w:rsidP="006F4E43">
      <w:pPr>
        <w:pStyle w:val="ListParagraph"/>
        <w:numPr>
          <w:ilvl w:val="0"/>
          <w:numId w:val="3"/>
        </w:numPr>
        <w:ind w:left="1080"/>
        <w:rPr>
          <w:rFonts w:eastAsia="Times New Roman"/>
          <w:color w:val="000000" w:themeColor="text1"/>
          <w:sz w:val="24"/>
          <w:szCs w:val="24"/>
        </w:rPr>
      </w:pPr>
      <w:r w:rsidRPr="422D1E8F">
        <w:rPr>
          <w:rFonts w:eastAsia="Times New Roman"/>
          <w:color w:val="000000" w:themeColor="text1"/>
          <w:sz w:val="24"/>
          <w:szCs w:val="24"/>
        </w:rPr>
        <w:t>Financial</w:t>
      </w:r>
    </w:p>
    <w:p w14:paraId="35158C48" w14:textId="77777777" w:rsidR="00146F16" w:rsidRPr="00146F16" w:rsidRDefault="422D1E8F" w:rsidP="006F4E43">
      <w:pPr>
        <w:pStyle w:val="ListParagraph"/>
        <w:numPr>
          <w:ilvl w:val="0"/>
          <w:numId w:val="3"/>
        </w:numPr>
        <w:ind w:left="1080"/>
        <w:rPr>
          <w:rFonts w:eastAsia="Times New Roman"/>
          <w:color w:val="000000" w:themeColor="text1"/>
          <w:sz w:val="24"/>
          <w:szCs w:val="24"/>
        </w:rPr>
      </w:pPr>
      <w:r w:rsidRPr="422D1E8F">
        <w:rPr>
          <w:rFonts w:eastAsia="Times New Roman"/>
          <w:color w:val="000000" w:themeColor="text1"/>
          <w:sz w:val="24"/>
          <w:szCs w:val="24"/>
        </w:rPr>
        <w:t>Space &amp; Facilities</w:t>
      </w:r>
    </w:p>
    <w:p w14:paraId="16B37C8D" w14:textId="77777777" w:rsidR="00146F16" w:rsidRPr="00146F16" w:rsidRDefault="422D1E8F" w:rsidP="006F4E43">
      <w:pPr>
        <w:pStyle w:val="ListParagraph"/>
        <w:numPr>
          <w:ilvl w:val="0"/>
          <w:numId w:val="3"/>
        </w:numPr>
        <w:ind w:left="1080"/>
        <w:rPr>
          <w:rFonts w:eastAsia="Times New Roman"/>
          <w:color w:val="000000" w:themeColor="text1"/>
          <w:sz w:val="24"/>
          <w:szCs w:val="24"/>
        </w:rPr>
      </w:pPr>
      <w:r w:rsidRPr="422D1E8F">
        <w:rPr>
          <w:rFonts w:eastAsia="Times New Roman"/>
          <w:color w:val="000000" w:themeColor="text1"/>
          <w:sz w:val="24"/>
          <w:szCs w:val="24"/>
        </w:rPr>
        <w:t>Human Resources</w:t>
      </w:r>
    </w:p>
    <w:p w14:paraId="7EBDF141" w14:textId="77777777" w:rsidR="00146F16" w:rsidRPr="00146F16" w:rsidRDefault="422D1E8F" w:rsidP="006F4E43">
      <w:pPr>
        <w:pStyle w:val="ListParagraph"/>
        <w:numPr>
          <w:ilvl w:val="0"/>
          <w:numId w:val="3"/>
        </w:numPr>
        <w:ind w:left="1080"/>
        <w:rPr>
          <w:rFonts w:eastAsia="Times New Roman"/>
          <w:color w:val="000000" w:themeColor="text1"/>
          <w:sz w:val="24"/>
          <w:szCs w:val="24"/>
        </w:rPr>
      </w:pPr>
      <w:r w:rsidRPr="422D1E8F">
        <w:rPr>
          <w:rFonts w:eastAsia="Times New Roman"/>
          <w:color w:val="000000" w:themeColor="text1"/>
          <w:sz w:val="24"/>
          <w:szCs w:val="24"/>
        </w:rPr>
        <w:t>Operational Technical</w:t>
      </w:r>
    </w:p>
    <w:p w14:paraId="57DD481E" w14:textId="77777777" w:rsidR="00146F16" w:rsidRPr="00146F16" w:rsidRDefault="4108E304" w:rsidP="006F4E43">
      <w:pPr>
        <w:pStyle w:val="ListParagraph"/>
        <w:numPr>
          <w:ilvl w:val="0"/>
          <w:numId w:val="3"/>
        </w:numPr>
        <w:ind w:left="1080"/>
        <w:rPr>
          <w:rFonts w:eastAsia="Times New Roman"/>
          <w:color w:val="000000" w:themeColor="text1"/>
          <w:sz w:val="24"/>
          <w:szCs w:val="24"/>
        </w:rPr>
      </w:pPr>
      <w:r w:rsidRPr="4108E304">
        <w:rPr>
          <w:rFonts w:eastAsia="Times New Roman"/>
          <w:color w:val="000000" w:themeColor="text1"/>
          <w:sz w:val="24"/>
          <w:szCs w:val="24"/>
        </w:rPr>
        <w:t>Research Financial &amp; Commercialization</w:t>
      </w:r>
    </w:p>
    <w:p w14:paraId="5F248A54" w14:textId="77777777" w:rsidR="00146F16" w:rsidRDefault="422D1E8F" w:rsidP="006F4E43">
      <w:pPr>
        <w:pStyle w:val="ListParagraph"/>
        <w:numPr>
          <w:ilvl w:val="0"/>
          <w:numId w:val="3"/>
        </w:numPr>
        <w:ind w:left="1080"/>
        <w:rPr>
          <w:rFonts w:eastAsia="Times New Roman"/>
          <w:color w:val="000000" w:themeColor="text1"/>
          <w:sz w:val="24"/>
          <w:szCs w:val="24"/>
        </w:rPr>
      </w:pPr>
      <w:r w:rsidRPr="422D1E8F">
        <w:rPr>
          <w:rFonts w:eastAsia="Times New Roman"/>
          <w:color w:val="000000" w:themeColor="text1"/>
          <w:sz w:val="24"/>
          <w:szCs w:val="24"/>
        </w:rPr>
        <w:t>Athletics</w:t>
      </w:r>
    </w:p>
    <w:p w14:paraId="17DB93C8" w14:textId="581F4DC8" w:rsidR="00146F16" w:rsidRPr="004B275F" w:rsidRDefault="00387EAF" w:rsidP="00182F42">
      <w:pPr>
        <w:ind w:left="360"/>
        <w:rPr>
          <w:rFonts w:ascii="Calibri" w:eastAsia="Times New Roman" w:hAnsi="Calibri" w:cs="Calibri"/>
          <w:bCs/>
          <w:color w:val="000000" w:themeColor="text1"/>
          <w:sz w:val="24"/>
          <w:szCs w:val="24"/>
        </w:rPr>
      </w:pPr>
      <w:r w:rsidRPr="004B275F">
        <w:rPr>
          <w:rFonts w:ascii="Calibri" w:eastAsia="Times New Roman" w:hAnsi="Calibri" w:cs="Calibri"/>
          <w:bCs/>
          <w:color w:val="000000" w:themeColor="text1"/>
          <w:sz w:val="24"/>
          <w:szCs w:val="24"/>
        </w:rPr>
        <w:t>Data currently</w:t>
      </w:r>
      <w:r w:rsidR="004573C6" w:rsidRPr="004B275F">
        <w:rPr>
          <w:rFonts w:ascii="Calibri" w:eastAsia="Times New Roman" w:hAnsi="Calibri" w:cs="Calibri"/>
          <w:bCs/>
          <w:color w:val="000000" w:themeColor="text1"/>
          <w:sz w:val="24"/>
          <w:szCs w:val="24"/>
        </w:rPr>
        <w:t xml:space="preserve"> </w:t>
      </w:r>
      <w:r w:rsidR="422D1E8F" w:rsidRPr="004B275F">
        <w:rPr>
          <w:rFonts w:ascii="Calibri" w:eastAsia="Times New Roman" w:hAnsi="Calibri" w:cs="Calibri"/>
          <w:bCs/>
          <w:color w:val="000000" w:themeColor="text1"/>
          <w:sz w:val="24"/>
          <w:szCs w:val="24"/>
        </w:rPr>
        <w:t>Out-of-scop</w:t>
      </w:r>
      <w:r w:rsidR="003D46B0" w:rsidRPr="004B275F">
        <w:rPr>
          <w:rFonts w:ascii="Calibri" w:eastAsia="Times New Roman" w:hAnsi="Calibri" w:cs="Calibri"/>
          <w:bCs/>
          <w:color w:val="000000" w:themeColor="text1"/>
          <w:sz w:val="24"/>
          <w:szCs w:val="24"/>
        </w:rPr>
        <w:t>e</w:t>
      </w:r>
      <w:r w:rsidR="422D1E8F" w:rsidRPr="004B275F">
        <w:rPr>
          <w:rFonts w:ascii="Calibri" w:eastAsia="Times New Roman" w:hAnsi="Calibri" w:cs="Calibri"/>
          <w:bCs/>
          <w:color w:val="000000" w:themeColor="text1"/>
          <w:sz w:val="24"/>
          <w:szCs w:val="24"/>
        </w:rPr>
        <w:t xml:space="preserve"> include:</w:t>
      </w:r>
    </w:p>
    <w:p w14:paraId="159ECA4B" w14:textId="32309CB6" w:rsidR="00772296" w:rsidRPr="004B275F" w:rsidRDefault="422D1E8F" w:rsidP="006F4E43">
      <w:pPr>
        <w:pStyle w:val="ListParagraph"/>
        <w:numPr>
          <w:ilvl w:val="0"/>
          <w:numId w:val="4"/>
        </w:numPr>
        <w:ind w:left="1080"/>
        <w:rPr>
          <w:rFonts w:ascii="Calibri" w:eastAsia="Times New Roman" w:hAnsi="Calibri" w:cs="Calibri"/>
          <w:bCs/>
          <w:color w:val="000000" w:themeColor="text1"/>
          <w:sz w:val="24"/>
          <w:szCs w:val="24"/>
        </w:rPr>
      </w:pPr>
      <w:r w:rsidRPr="004B275F">
        <w:rPr>
          <w:rFonts w:ascii="Calibri" w:eastAsia="Times New Roman" w:hAnsi="Calibri" w:cs="Calibri"/>
          <w:bCs/>
          <w:color w:val="000000" w:themeColor="text1"/>
          <w:sz w:val="24"/>
          <w:szCs w:val="24"/>
        </w:rPr>
        <w:t xml:space="preserve">USF </w:t>
      </w:r>
      <w:r w:rsidR="00371253" w:rsidRPr="004B275F">
        <w:rPr>
          <w:rFonts w:ascii="Calibri" w:eastAsia="Times New Roman" w:hAnsi="Calibri" w:cs="Calibri"/>
          <w:bCs/>
          <w:color w:val="000000" w:themeColor="text1"/>
          <w:sz w:val="24"/>
          <w:szCs w:val="24"/>
        </w:rPr>
        <w:t>Clinical Data</w:t>
      </w:r>
    </w:p>
    <w:p w14:paraId="7B79233A" w14:textId="66F95EAA" w:rsidR="00146F16" w:rsidRPr="004B275F" w:rsidRDefault="00E00643" w:rsidP="006F4E43">
      <w:pPr>
        <w:pStyle w:val="ListParagraph"/>
        <w:numPr>
          <w:ilvl w:val="0"/>
          <w:numId w:val="4"/>
        </w:numPr>
        <w:ind w:left="1080"/>
        <w:rPr>
          <w:rFonts w:ascii="Calibri" w:eastAsia="Times New Roman" w:hAnsi="Calibri" w:cs="Calibri"/>
          <w:bCs/>
          <w:color w:val="000000" w:themeColor="text1"/>
          <w:sz w:val="24"/>
          <w:szCs w:val="24"/>
        </w:rPr>
      </w:pPr>
      <w:r w:rsidRPr="004B275F">
        <w:rPr>
          <w:rFonts w:ascii="Calibri" w:eastAsia="Times New Roman" w:hAnsi="Calibri" w:cs="Calibri"/>
          <w:bCs/>
          <w:color w:val="000000" w:themeColor="text1"/>
          <w:sz w:val="24"/>
          <w:szCs w:val="24"/>
        </w:rPr>
        <w:t xml:space="preserve">IRB requests - </w:t>
      </w:r>
      <w:r w:rsidR="4108E304" w:rsidRPr="004B275F">
        <w:rPr>
          <w:rFonts w:ascii="Calibri" w:eastAsia="Times New Roman" w:hAnsi="Calibri" w:cs="Calibri"/>
          <w:bCs/>
          <w:color w:val="000000" w:themeColor="text1"/>
          <w:sz w:val="24"/>
          <w:szCs w:val="24"/>
        </w:rPr>
        <w:t xml:space="preserve">Data generated and/or accessed for research purposes </w:t>
      </w:r>
    </w:p>
    <w:p w14:paraId="170545E3" w14:textId="00B08BD2" w:rsidR="006437D7" w:rsidRPr="004B275F" w:rsidRDefault="422D1E8F" w:rsidP="006F4E43">
      <w:pPr>
        <w:pStyle w:val="ListParagraph"/>
        <w:numPr>
          <w:ilvl w:val="0"/>
          <w:numId w:val="4"/>
        </w:numPr>
        <w:ind w:left="1080"/>
        <w:rPr>
          <w:rFonts w:ascii="Calibri" w:eastAsia="Times New Roman" w:hAnsi="Calibri" w:cs="Calibri"/>
          <w:bCs/>
          <w:color w:val="000000" w:themeColor="text1"/>
          <w:sz w:val="24"/>
          <w:szCs w:val="24"/>
        </w:rPr>
      </w:pPr>
      <w:r w:rsidRPr="004B275F">
        <w:rPr>
          <w:rFonts w:ascii="Calibri" w:eastAsia="Times New Roman" w:hAnsi="Calibri" w:cs="Calibri"/>
          <w:bCs/>
          <w:color w:val="000000" w:themeColor="text1"/>
          <w:sz w:val="24"/>
          <w:szCs w:val="24"/>
        </w:rPr>
        <w:t xml:space="preserve">Research </w:t>
      </w:r>
      <w:r w:rsidR="00F429F6">
        <w:rPr>
          <w:rFonts w:ascii="Calibri" w:eastAsia="Times New Roman" w:hAnsi="Calibri" w:cs="Calibri"/>
          <w:bCs/>
          <w:color w:val="000000" w:themeColor="text1"/>
          <w:sz w:val="24"/>
          <w:szCs w:val="24"/>
        </w:rPr>
        <w:t>C</w:t>
      </w:r>
      <w:r w:rsidRPr="004B275F">
        <w:rPr>
          <w:rFonts w:ascii="Calibri" w:eastAsia="Times New Roman" w:hAnsi="Calibri" w:cs="Calibri"/>
          <w:bCs/>
          <w:color w:val="000000" w:themeColor="text1"/>
          <w:sz w:val="24"/>
          <w:szCs w:val="24"/>
        </w:rPr>
        <w:t xml:space="preserve">omputing </w:t>
      </w:r>
    </w:p>
    <w:p w14:paraId="4056CD10" w14:textId="493472D2" w:rsidR="00146F16" w:rsidRPr="004B275F" w:rsidRDefault="422D1E8F" w:rsidP="006F4E43">
      <w:pPr>
        <w:pStyle w:val="ListParagraph"/>
        <w:numPr>
          <w:ilvl w:val="0"/>
          <w:numId w:val="4"/>
        </w:numPr>
        <w:ind w:left="1080"/>
        <w:rPr>
          <w:rFonts w:ascii="Calibri" w:eastAsia="Times New Roman" w:hAnsi="Calibri" w:cs="Calibri"/>
          <w:bCs/>
          <w:color w:val="000000" w:themeColor="text1"/>
          <w:sz w:val="24"/>
          <w:szCs w:val="24"/>
        </w:rPr>
      </w:pPr>
      <w:r w:rsidRPr="004B275F">
        <w:rPr>
          <w:rFonts w:ascii="Calibri" w:eastAsia="Times New Roman" w:hAnsi="Calibri" w:cs="Calibri"/>
          <w:bCs/>
          <w:color w:val="000000" w:themeColor="text1"/>
          <w:sz w:val="24"/>
          <w:szCs w:val="24"/>
        </w:rPr>
        <w:t>Direct Support Organizations</w:t>
      </w:r>
    </w:p>
    <w:p w14:paraId="7C25B12F" w14:textId="688E425C" w:rsidR="00161488" w:rsidRPr="004B275F" w:rsidRDefault="00161488" w:rsidP="006F4E43">
      <w:pPr>
        <w:pStyle w:val="ListParagraph"/>
        <w:numPr>
          <w:ilvl w:val="0"/>
          <w:numId w:val="4"/>
        </w:numPr>
        <w:ind w:left="1080"/>
        <w:rPr>
          <w:rFonts w:ascii="Calibri" w:eastAsia="Times New Roman" w:hAnsi="Calibri" w:cs="Calibri"/>
          <w:bCs/>
          <w:color w:val="000000" w:themeColor="text1"/>
          <w:sz w:val="24"/>
          <w:szCs w:val="24"/>
        </w:rPr>
      </w:pPr>
      <w:r w:rsidRPr="004B275F">
        <w:rPr>
          <w:rFonts w:ascii="Calibri" w:eastAsia="Times New Roman" w:hAnsi="Calibri" w:cs="Calibri"/>
          <w:bCs/>
          <w:color w:val="000000" w:themeColor="text1"/>
          <w:sz w:val="24"/>
          <w:szCs w:val="24"/>
        </w:rPr>
        <w:t xml:space="preserve">Donor </w:t>
      </w:r>
      <w:r w:rsidR="00441CF3" w:rsidRPr="00E02FC6">
        <w:rPr>
          <w:rFonts w:ascii="Calibri" w:eastAsia="Times New Roman" w:hAnsi="Calibri" w:cs="Calibri"/>
          <w:bCs/>
          <w:color w:val="000000" w:themeColor="text1"/>
          <w:sz w:val="24"/>
          <w:szCs w:val="24"/>
        </w:rPr>
        <w:t>Information</w:t>
      </w:r>
    </w:p>
    <w:p w14:paraId="1E7E5E61" w14:textId="2D63B25D" w:rsidR="00A811B9" w:rsidRPr="00606389" w:rsidRDefault="002E2943" w:rsidP="004C7E6B">
      <w:pPr>
        <w:pStyle w:val="Heading1"/>
        <w:rPr>
          <w:rFonts w:asciiTheme="minorHAnsi" w:hAnsiTheme="minorHAnsi" w:cstheme="minorHAnsi"/>
          <w:b/>
          <w:bCs/>
          <w:color w:val="006747" w:themeColor="accent1"/>
        </w:rPr>
      </w:pPr>
      <w:bookmarkStart w:id="9" w:name="_Graduated_and_Adaptive_1"/>
      <w:bookmarkStart w:id="10" w:name="_Toc166852649"/>
      <w:bookmarkEnd w:id="9"/>
      <w:r>
        <w:rPr>
          <w:rFonts w:asciiTheme="minorHAnsi" w:hAnsiTheme="minorHAnsi" w:cstheme="minorHAnsi"/>
          <w:b/>
          <w:bCs/>
          <w:color w:val="006747" w:themeColor="accent1"/>
          <w:sz w:val="24"/>
          <w:szCs w:val="24"/>
        </w:rPr>
        <w:br/>
      </w:r>
      <w:r w:rsidR="00E93BFE" w:rsidRPr="00606389">
        <w:rPr>
          <w:rFonts w:asciiTheme="minorHAnsi" w:hAnsiTheme="minorHAnsi" w:cstheme="minorHAnsi"/>
          <w:b/>
          <w:bCs/>
          <w:color w:val="006747" w:themeColor="accent1"/>
        </w:rPr>
        <w:t>Graduated</w:t>
      </w:r>
      <w:r w:rsidR="00F013A0" w:rsidRPr="00606389">
        <w:rPr>
          <w:rFonts w:asciiTheme="minorHAnsi" w:hAnsiTheme="minorHAnsi" w:cstheme="minorHAnsi"/>
          <w:b/>
          <w:bCs/>
          <w:color w:val="006747" w:themeColor="accent1"/>
        </w:rPr>
        <w:t xml:space="preserve"> and </w:t>
      </w:r>
      <w:r w:rsidR="00E93BFE" w:rsidRPr="00606389">
        <w:rPr>
          <w:rFonts w:asciiTheme="minorHAnsi" w:hAnsiTheme="minorHAnsi" w:cstheme="minorHAnsi"/>
          <w:b/>
          <w:bCs/>
          <w:color w:val="006747" w:themeColor="accent1"/>
        </w:rPr>
        <w:t>Adaptive</w:t>
      </w:r>
      <w:r w:rsidR="00F013A0" w:rsidRPr="00606389">
        <w:rPr>
          <w:rFonts w:asciiTheme="minorHAnsi" w:hAnsiTheme="minorHAnsi" w:cstheme="minorHAnsi"/>
          <w:b/>
          <w:bCs/>
          <w:color w:val="006747" w:themeColor="accent1"/>
        </w:rPr>
        <w:t xml:space="preserve"> Approach</w:t>
      </w:r>
      <w:bookmarkEnd w:id="10"/>
    </w:p>
    <w:p w14:paraId="336749FB" w14:textId="2D155794" w:rsidR="00013A7E" w:rsidRPr="004C7E6B" w:rsidRDefault="00E93BFE" w:rsidP="00182F42">
      <w:pPr>
        <w:autoSpaceDE w:val="0"/>
        <w:autoSpaceDN w:val="0"/>
        <w:adjustRightInd w:val="0"/>
        <w:spacing w:after="0" w:line="240" w:lineRule="auto"/>
        <w:jc w:val="both"/>
        <w:rPr>
          <w:sz w:val="24"/>
          <w:szCs w:val="24"/>
        </w:rPr>
      </w:pPr>
      <w:r w:rsidRPr="004C7E6B">
        <w:rPr>
          <w:sz w:val="24"/>
          <w:szCs w:val="24"/>
        </w:rPr>
        <w:t xml:space="preserve">The </w:t>
      </w:r>
      <w:r w:rsidR="009F39EC">
        <w:rPr>
          <w:sz w:val="24"/>
          <w:szCs w:val="24"/>
        </w:rPr>
        <w:t>Data</w:t>
      </w:r>
      <w:r w:rsidRPr="004C7E6B">
        <w:rPr>
          <w:sz w:val="24"/>
          <w:szCs w:val="24"/>
        </w:rPr>
        <w:t xml:space="preserve"> Governance Program will be developed with a graduated and adaptive approach</w:t>
      </w:r>
      <w:r w:rsidR="00013A7E" w:rsidRPr="004C7E6B">
        <w:rPr>
          <w:sz w:val="24"/>
          <w:szCs w:val="24"/>
        </w:rPr>
        <w:t xml:space="preserve">. </w:t>
      </w:r>
      <w:r w:rsidR="00A51F48" w:rsidRPr="004C7E6B">
        <w:rPr>
          <w:sz w:val="24"/>
          <w:szCs w:val="24"/>
        </w:rPr>
        <w:t xml:space="preserve">All data is not </w:t>
      </w:r>
      <w:r w:rsidR="006C10D9" w:rsidRPr="004C7E6B">
        <w:rPr>
          <w:sz w:val="24"/>
          <w:szCs w:val="24"/>
        </w:rPr>
        <w:t>equal,</w:t>
      </w:r>
      <w:r w:rsidR="00A51F48" w:rsidRPr="004C7E6B">
        <w:rPr>
          <w:sz w:val="24"/>
          <w:szCs w:val="24"/>
        </w:rPr>
        <w:t xml:space="preserve"> and</w:t>
      </w:r>
      <w:r w:rsidR="007D00CD" w:rsidRPr="004C7E6B">
        <w:rPr>
          <w:sz w:val="24"/>
          <w:szCs w:val="24"/>
        </w:rPr>
        <w:t xml:space="preserve"> some data is more important than others. </w:t>
      </w:r>
      <w:r w:rsidR="00A51F48" w:rsidRPr="004C7E6B">
        <w:rPr>
          <w:sz w:val="24"/>
          <w:szCs w:val="24"/>
        </w:rPr>
        <w:t xml:space="preserve"> </w:t>
      </w:r>
      <w:r w:rsidR="007D00CD" w:rsidRPr="004C7E6B">
        <w:rPr>
          <w:sz w:val="24"/>
          <w:szCs w:val="24"/>
        </w:rPr>
        <w:t xml:space="preserve">Data at USF </w:t>
      </w:r>
      <w:r w:rsidR="00A51F48" w:rsidRPr="004C7E6B">
        <w:rPr>
          <w:sz w:val="24"/>
          <w:szCs w:val="24"/>
        </w:rPr>
        <w:t xml:space="preserve">will need to be classified into the following categories </w:t>
      </w:r>
      <w:r w:rsidR="00BC5110" w:rsidRPr="004C7E6B">
        <w:rPr>
          <w:sz w:val="24"/>
          <w:szCs w:val="24"/>
        </w:rPr>
        <w:t>to</w:t>
      </w:r>
      <w:r w:rsidR="00A51F48" w:rsidRPr="004C7E6B">
        <w:rPr>
          <w:sz w:val="24"/>
          <w:szCs w:val="24"/>
        </w:rPr>
        <w:t xml:space="preserve"> determine the appropriate </w:t>
      </w:r>
      <w:r w:rsidR="009F39EC">
        <w:rPr>
          <w:sz w:val="24"/>
          <w:szCs w:val="24"/>
        </w:rPr>
        <w:t>Data</w:t>
      </w:r>
      <w:r w:rsidR="00A51F48" w:rsidRPr="004C7E6B">
        <w:rPr>
          <w:sz w:val="24"/>
          <w:szCs w:val="24"/>
        </w:rPr>
        <w:t xml:space="preserve"> Governance model for </w:t>
      </w:r>
      <w:r w:rsidR="00371BF9" w:rsidRPr="004C7E6B">
        <w:rPr>
          <w:sz w:val="24"/>
          <w:szCs w:val="24"/>
        </w:rPr>
        <w:t xml:space="preserve">each and to explore which </w:t>
      </w:r>
      <w:r w:rsidR="00446661">
        <w:rPr>
          <w:sz w:val="24"/>
          <w:szCs w:val="24"/>
        </w:rPr>
        <w:t>d</w:t>
      </w:r>
      <w:r w:rsidR="009F39EC">
        <w:rPr>
          <w:sz w:val="24"/>
          <w:szCs w:val="24"/>
        </w:rPr>
        <w:t>ata</w:t>
      </w:r>
      <w:r w:rsidR="00371BF9" w:rsidRPr="004C7E6B">
        <w:rPr>
          <w:sz w:val="24"/>
          <w:szCs w:val="24"/>
        </w:rPr>
        <w:t xml:space="preserve"> artifacts are most critical</w:t>
      </w:r>
      <w:r w:rsidR="00F00ED3" w:rsidRPr="004C7E6B">
        <w:rPr>
          <w:sz w:val="24"/>
          <w:szCs w:val="24"/>
        </w:rPr>
        <w:t>/risky</w:t>
      </w:r>
      <w:r w:rsidR="00371BF9" w:rsidRPr="004C7E6B">
        <w:rPr>
          <w:sz w:val="24"/>
          <w:szCs w:val="24"/>
        </w:rPr>
        <w:t xml:space="preserve"> to most important business outcomes, processes or divisions.</w:t>
      </w:r>
    </w:p>
    <w:p w14:paraId="39000405" w14:textId="77777777" w:rsidR="00915A80" w:rsidRPr="004C7E6B" w:rsidRDefault="00915A80" w:rsidP="00182F42">
      <w:pPr>
        <w:autoSpaceDE w:val="0"/>
        <w:autoSpaceDN w:val="0"/>
        <w:adjustRightInd w:val="0"/>
        <w:spacing w:after="0" w:line="240" w:lineRule="auto"/>
        <w:rPr>
          <w:sz w:val="24"/>
          <w:szCs w:val="24"/>
        </w:rPr>
      </w:pPr>
    </w:p>
    <w:p w14:paraId="5A512DF3" w14:textId="306EADD4" w:rsidR="00013A7E" w:rsidRPr="004C7E6B" w:rsidRDefault="00013A7E">
      <w:pPr>
        <w:pStyle w:val="ListParagraph"/>
        <w:numPr>
          <w:ilvl w:val="0"/>
          <w:numId w:val="15"/>
        </w:numPr>
        <w:autoSpaceDE w:val="0"/>
        <w:autoSpaceDN w:val="0"/>
        <w:adjustRightInd w:val="0"/>
        <w:spacing w:after="0" w:line="240" w:lineRule="auto"/>
        <w:jc w:val="both"/>
        <w:rPr>
          <w:sz w:val="24"/>
          <w:szCs w:val="24"/>
        </w:rPr>
      </w:pPr>
      <w:r w:rsidRPr="004C7E6B">
        <w:rPr>
          <w:b/>
          <w:sz w:val="24"/>
          <w:szCs w:val="24"/>
        </w:rPr>
        <w:lastRenderedPageBreak/>
        <w:t>Master data</w:t>
      </w:r>
      <w:r w:rsidRPr="004C7E6B">
        <w:rPr>
          <w:sz w:val="24"/>
          <w:szCs w:val="24"/>
        </w:rPr>
        <w:t xml:space="preserve"> — The small amount of mostly structured data that is shared between most business applications and used day to day by business users tends to qualify as master data. Master data helps keep all data </w:t>
      </w:r>
      <w:r w:rsidR="004B275F" w:rsidRPr="004C7E6B">
        <w:rPr>
          <w:sz w:val="24"/>
          <w:szCs w:val="24"/>
        </w:rPr>
        <w:t>current</w:t>
      </w:r>
      <w:r w:rsidRPr="004C7E6B">
        <w:rPr>
          <w:sz w:val="24"/>
          <w:szCs w:val="24"/>
        </w:rPr>
        <w:t xml:space="preserve"> between applications and so links critical business processes. Common types of master data are those describing customers, products and employees.</w:t>
      </w:r>
    </w:p>
    <w:p w14:paraId="5123B9A2" w14:textId="77777777" w:rsidR="00C50992" w:rsidRPr="004C7E6B" w:rsidRDefault="00C50992" w:rsidP="00182F42">
      <w:pPr>
        <w:pStyle w:val="ListParagraph"/>
        <w:autoSpaceDE w:val="0"/>
        <w:autoSpaceDN w:val="0"/>
        <w:adjustRightInd w:val="0"/>
        <w:spacing w:after="0" w:line="240" w:lineRule="auto"/>
        <w:jc w:val="both"/>
        <w:rPr>
          <w:sz w:val="24"/>
          <w:szCs w:val="24"/>
        </w:rPr>
      </w:pPr>
    </w:p>
    <w:p w14:paraId="50035AE4" w14:textId="38C472EA" w:rsidR="009A0AE8" w:rsidRPr="004C7E6B" w:rsidRDefault="00013A7E">
      <w:pPr>
        <w:pStyle w:val="ListParagraph"/>
        <w:numPr>
          <w:ilvl w:val="0"/>
          <w:numId w:val="15"/>
        </w:numPr>
        <w:autoSpaceDE w:val="0"/>
        <w:autoSpaceDN w:val="0"/>
        <w:adjustRightInd w:val="0"/>
        <w:spacing w:after="0" w:line="240" w:lineRule="auto"/>
        <w:jc w:val="both"/>
        <w:rPr>
          <w:sz w:val="24"/>
          <w:szCs w:val="24"/>
        </w:rPr>
      </w:pPr>
      <w:r w:rsidRPr="004C7E6B">
        <w:rPr>
          <w:b/>
          <w:sz w:val="24"/>
          <w:szCs w:val="24"/>
        </w:rPr>
        <w:t>Application suite data</w:t>
      </w:r>
      <w:r w:rsidRPr="004C7E6B">
        <w:rPr>
          <w:sz w:val="24"/>
          <w:szCs w:val="24"/>
        </w:rPr>
        <w:t xml:space="preserve"> — Data that describes products and customers (or other </w:t>
      </w:r>
      <w:r w:rsidR="004E4C85" w:rsidRPr="004C7E6B">
        <w:rPr>
          <w:sz w:val="24"/>
          <w:szCs w:val="24"/>
        </w:rPr>
        <w:t>entities</w:t>
      </w:r>
      <w:r w:rsidRPr="004C7E6B">
        <w:rPr>
          <w:sz w:val="24"/>
          <w:szCs w:val="24"/>
        </w:rPr>
        <w:t xml:space="preserve">) but is used only within </w:t>
      </w:r>
      <w:r w:rsidR="00983E17" w:rsidRPr="004C7E6B">
        <w:rPr>
          <w:sz w:val="24"/>
          <w:szCs w:val="24"/>
        </w:rPr>
        <w:t xml:space="preserve">related </w:t>
      </w:r>
      <w:r w:rsidR="007E6CDC" w:rsidRPr="004C7E6B">
        <w:rPr>
          <w:sz w:val="24"/>
          <w:szCs w:val="24"/>
        </w:rPr>
        <w:t>application</w:t>
      </w:r>
      <w:r w:rsidR="00983E17" w:rsidRPr="004C7E6B">
        <w:rPr>
          <w:sz w:val="24"/>
          <w:szCs w:val="24"/>
        </w:rPr>
        <w:t>s</w:t>
      </w:r>
      <w:r w:rsidR="00A65573" w:rsidRPr="004C7E6B">
        <w:rPr>
          <w:sz w:val="24"/>
          <w:szCs w:val="24"/>
        </w:rPr>
        <w:t xml:space="preserve"> </w:t>
      </w:r>
      <w:r w:rsidRPr="004C7E6B">
        <w:rPr>
          <w:sz w:val="24"/>
          <w:szCs w:val="24"/>
        </w:rPr>
        <w:t xml:space="preserve">or </w:t>
      </w:r>
      <w:r w:rsidR="007E6CDC" w:rsidRPr="004C7E6B">
        <w:rPr>
          <w:sz w:val="24"/>
          <w:szCs w:val="24"/>
        </w:rPr>
        <w:t xml:space="preserve">a </w:t>
      </w:r>
      <w:r w:rsidRPr="004C7E6B">
        <w:rPr>
          <w:sz w:val="24"/>
          <w:szCs w:val="24"/>
        </w:rPr>
        <w:t xml:space="preserve">suite of applications, and by business processes supported by those suites of applications. This is not master data as </w:t>
      </w:r>
      <w:r w:rsidR="00BC5110" w:rsidRPr="004C7E6B">
        <w:rPr>
          <w:sz w:val="24"/>
          <w:szCs w:val="24"/>
        </w:rPr>
        <w:t>it is</w:t>
      </w:r>
      <w:r w:rsidR="00204218" w:rsidRPr="004C7E6B">
        <w:rPr>
          <w:sz w:val="24"/>
          <w:szCs w:val="24"/>
        </w:rPr>
        <w:t xml:space="preserve"> not shared</w:t>
      </w:r>
      <w:r w:rsidRPr="004C7E6B">
        <w:rPr>
          <w:sz w:val="24"/>
          <w:szCs w:val="24"/>
        </w:rPr>
        <w:t xml:space="preserve"> across critical business processes or </w:t>
      </w:r>
      <w:r w:rsidR="006459C2" w:rsidRPr="004C7E6B">
        <w:rPr>
          <w:sz w:val="24"/>
          <w:szCs w:val="24"/>
        </w:rPr>
        <w:t xml:space="preserve">between </w:t>
      </w:r>
      <w:r w:rsidRPr="004C7E6B">
        <w:rPr>
          <w:sz w:val="24"/>
          <w:szCs w:val="24"/>
        </w:rPr>
        <w:t>applications.</w:t>
      </w:r>
      <w:r w:rsidR="001F599E" w:rsidRPr="004C7E6B">
        <w:rPr>
          <w:sz w:val="24"/>
          <w:szCs w:val="24"/>
        </w:rPr>
        <w:t xml:space="preserve"> </w:t>
      </w:r>
    </w:p>
    <w:p w14:paraId="1683B349" w14:textId="77777777" w:rsidR="00C50992" w:rsidRPr="004C7E6B" w:rsidRDefault="00C50992" w:rsidP="00182F42">
      <w:pPr>
        <w:pStyle w:val="ListParagraph"/>
        <w:rPr>
          <w:sz w:val="24"/>
          <w:szCs w:val="24"/>
        </w:rPr>
      </w:pPr>
    </w:p>
    <w:p w14:paraId="5C7A007A" w14:textId="352E3163" w:rsidR="00586EC8" w:rsidRPr="004C7E6B" w:rsidRDefault="00013A7E">
      <w:pPr>
        <w:pStyle w:val="ListParagraph"/>
        <w:numPr>
          <w:ilvl w:val="0"/>
          <w:numId w:val="15"/>
        </w:numPr>
        <w:autoSpaceDE w:val="0"/>
        <w:autoSpaceDN w:val="0"/>
        <w:adjustRightInd w:val="0"/>
        <w:spacing w:after="0" w:line="240" w:lineRule="auto"/>
        <w:jc w:val="both"/>
        <w:rPr>
          <w:sz w:val="24"/>
          <w:szCs w:val="24"/>
        </w:rPr>
      </w:pPr>
      <w:r w:rsidRPr="004C7E6B">
        <w:rPr>
          <w:b/>
          <w:sz w:val="24"/>
          <w:szCs w:val="24"/>
        </w:rPr>
        <w:t>Single-application or single-use data</w:t>
      </w:r>
      <w:r w:rsidRPr="004C7E6B">
        <w:rPr>
          <w:sz w:val="24"/>
          <w:szCs w:val="24"/>
        </w:rPr>
        <w:t xml:space="preserve"> — </w:t>
      </w:r>
      <w:r w:rsidR="005D4D2C" w:rsidRPr="004C7E6B">
        <w:rPr>
          <w:sz w:val="24"/>
          <w:szCs w:val="24"/>
        </w:rPr>
        <w:t xml:space="preserve">This is </w:t>
      </w:r>
      <w:proofErr w:type="gramStart"/>
      <w:r w:rsidR="005D4D2C" w:rsidRPr="004C7E6B">
        <w:rPr>
          <w:sz w:val="24"/>
          <w:szCs w:val="24"/>
        </w:rPr>
        <w:t>similar to</w:t>
      </w:r>
      <w:proofErr w:type="gramEnd"/>
      <w:r w:rsidR="005D4D2C" w:rsidRPr="004C7E6B">
        <w:rPr>
          <w:sz w:val="24"/>
          <w:szCs w:val="24"/>
        </w:rPr>
        <w:t xml:space="preserve"> </w:t>
      </w:r>
      <w:r w:rsidRPr="004C7E6B">
        <w:rPr>
          <w:sz w:val="24"/>
          <w:szCs w:val="24"/>
        </w:rPr>
        <w:t xml:space="preserve">application suite </w:t>
      </w:r>
      <w:r w:rsidR="00B363BC" w:rsidRPr="004C7E6B">
        <w:rPr>
          <w:sz w:val="24"/>
          <w:szCs w:val="24"/>
        </w:rPr>
        <w:t>data but</w:t>
      </w:r>
      <w:r w:rsidRPr="004C7E6B">
        <w:rPr>
          <w:sz w:val="24"/>
          <w:szCs w:val="24"/>
        </w:rPr>
        <w:t xml:space="preserve"> </w:t>
      </w:r>
      <w:r w:rsidR="005D4D2C" w:rsidRPr="004C7E6B">
        <w:rPr>
          <w:sz w:val="24"/>
          <w:szCs w:val="24"/>
        </w:rPr>
        <w:t xml:space="preserve">is </w:t>
      </w:r>
      <w:r w:rsidRPr="004C7E6B">
        <w:rPr>
          <w:sz w:val="24"/>
          <w:szCs w:val="24"/>
        </w:rPr>
        <w:t>used only within a single business application and by very few end users.</w:t>
      </w:r>
    </w:p>
    <w:p w14:paraId="653CF79E" w14:textId="77777777" w:rsidR="007D00CD" w:rsidRPr="004C7E6B" w:rsidRDefault="007D00CD" w:rsidP="00182F42">
      <w:pPr>
        <w:autoSpaceDE w:val="0"/>
        <w:autoSpaceDN w:val="0"/>
        <w:adjustRightInd w:val="0"/>
        <w:spacing w:after="0" w:line="240" w:lineRule="auto"/>
        <w:rPr>
          <w:sz w:val="24"/>
          <w:szCs w:val="24"/>
        </w:rPr>
      </w:pPr>
    </w:p>
    <w:p w14:paraId="36903829" w14:textId="12B41EB9" w:rsidR="00915A80" w:rsidRPr="004C7E6B" w:rsidRDefault="2B29E87C" w:rsidP="00182F42">
      <w:pPr>
        <w:autoSpaceDE w:val="0"/>
        <w:autoSpaceDN w:val="0"/>
        <w:adjustRightInd w:val="0"/>
        <w:spacing w:after="0" w:line="240" w:lineRule="auto"/>
        <w:rPr>
          <w:sz w:val="24"/>
          <w:szCs w:val="24"/>
        </w:rPr>
      </w:pPr>
      <w:r w:rsidRPr="2B29E87C">
        <w:rPr>
          <w:sz w:val="24"/>
          <w:szCs w:val="24"/>
        </w:rPr>
        <w:t xml:space="preserve">The Data Governance Program will be developed in a </w:t>
      </w:r>
      <w:r w:rsidRPr="2B29E87C">
        <w:rPr>
          <w:sz w:val="24"/>
          <w:szCs w:val="24"/>
          <w:u w:val="single"/>
        </w:rPr>
        <w:t>graduated</w:t>
      </w:r>
      <w:r w:rsidRPr="2B29E87C">
        <w:rPr>
          <w:sz w:val="24"/>
          <w:szCs w:val="24"/>
        </w:rPr>
        <w:t xml:space="preserve"> fashion starting with the inner-most of the following 3 rings and progressing outwards:</w:t>
      </w:r>
    </w:p>
    <w:p w14:paraId="57498AA7" w14:textId="2F960DF0" w:rsidR="00915A80" w:rsidRPr="004C7E6B" w:rsidRDefault="00915A80" w:rsidP="00182F42">
      <w:pPr>
        <w:autoSpaceDE w:val="0"/>
        <w:autoSpaceDN w:val="0"/>
        <w:adjustRightInd w:val="0"/>
        <w:spacing w:after="0" w:line="240" w:lineRule="auto"/>
        <w:rPr>
          <w:sz w:val="24"/>
          <w:szCs w:val="24"/>
        </w:rPr>
      </w:pPr>
    </w:p>
    <w:p w14:paraId="3B591FF4" w14:textId="2AA0E69B" w:rsidR="00915A80" w:rsidRPr="004C7E6B" w:rsidRDefault="00915A80" w:rsidP="00182F42">
      <w:pPr>
        <w:autoSpaceDE w:val="0"/>
        <w:autoSpaceDN w:val="0"/>
        <w:adjustRightInd w:val="0"/>
        <w:spacing w:after="0" w:line="240" w:lineRule="auto"/>
        <w:rPr>
          <w:sz w:val="24"/>
          <w:szCs w:val="24"/>
        </w:rPr>
      </w:pPr>
    </w:p>
    <w:p w14:paraId="3333D6A0" w14:textId="57CD7371" w:rsidR="00AD353E" w:rsidRPr="004C7E6B" w:rsidRDefault="004A24D3" w:rsidP="00236FC2">
      <w:pPr>
        <w:pStyle w:val="ListParagraph"/>
        <w:numPr>
          <w:ilvl w:val="0"/>
          <w:numId w:val="16"/>
        </w:numPr>
        <w:autoSpaceDE w:val="0"/>
        <w:autoSpaceDN w:val="0"/>
        <w:adjustRightInd w:val="0"/>
        <w:spacing w:after="0" w:line="240" w:lineRule="auto"/>
        <w:ind w:left="3960"/>
        <w:rPr>
          <w:sz w:val="24"/>
          <w:szCs w:val="24"/>
        </w:rPr>
      </w:pPr>
      <w:r w:rsidRPr="004C7E6B">
        <w:rPr>
          <w:noProof/>
          <w:sz w:val="24"/>
          <w:szCs w:val="24"/>
        </w:rPr>
        <mc:AlternateContent>
          <mc:Choice Requires="wpg">
            <w:drawing>
              <wp:anchor distT="0" distB="0" distL="114300" distR="114300" simplePos="0" relativeHeight="251660288" behindDoc="0" locked="0" layoutInCell="1" allowOverlap="0" wp14:anchorId="2FC3B6C2" wp14:editId="251CC410">
                <wp:simplePos x="0" y="0"/>
                <wp:positionH relativeFrom="column">
                  <wp:posOffset>-39370</wp:posOffset>
                </wp:positionH>
                <wp:positionV relativeFrom="paragraph">
                  <wp:posOffset>106680</wp:posOffset>
                </wp:positionV>
                <wp:extent cx="2002155" cy="1682115"/>
                <wp:effectExtent l="0" t="0" r="17145" b="6985"/>
                <wp:wrapSquare wrapText="right"/>
                <wp:docPr id="20" name="Group 20"/>
                <wp:cNvGraphicFramePr/>
                <a:graphic xmlns:a="http://schemas.openxmlformats.org/drawingml/2006/main">
                  <a:graphicData uri="http://schemas.microsoft.com/office/word/2010/wordprocessingGroup">
                    <wpg:wgp>
                      <wpg:cNvGrpSpPr/>
                      <wpg:grpSpPr>
                        <a:xfrm>
                          <a:off x="0" y="0"/>
                          <a:ext cx="2002155" cy="1682115"/>
                          <a:chOff x="0" y="0"/>
                          <a:chExt cx="1998214" cy="1682115"/>
                        </a:xfrm>
                      </wpg:grpSpPr>
                      <wpg:grpSp>
                        <wpg:cNvPr id="10" name="Group 10"/>
                        <wpg:cNvGrpSpPr/>
                        <wpg:grpSpPr>
                          <a:xfrm>
                            <a:off x="0" y="0"/>
                            <a:ext cx="1874520" cy="1682115"/>
                            <a:chOff x="0" y="0"/>
                            <a:chExt cx="1876425" cy="1685925"/>
                          </a:xfrm>
                        </wpg:grpSpPr>
                        <wps:wsp>
                          <wps:cNvPr id="8" name="Oval 8"/>
                          <wps:cNvSpPr/>
                          <wps:spPr>
                            <a:xfrm>
                              <a:off x="0" y="0"/>
                              <a:ext cx="1876425" cy="1685925"/>
                            </a:xfrm>
                            <a:prstGeom prst="ellipse">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28600" y="209550"/>
                              <a:ext cx="1419225" cy="1276350"/>
                            </a:xfrm>
                            <a:prstGeom prst="ellipse">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wps:spPr>
                            <a:xfrm>
                              <a:off x="542925" y="457200"/>
                              <a:ext cx="819150" cy="781050"/>
                            </a:xfrm>
                            <a:prstGeom prst="ellipse">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Straight Arrow Connector 13"/>
                        <wps:cNvCnPr/>
                        <wps:spPr>
                          <a:xfrm flipH="1">
                            <a:off x="1033670" y="46892"/>
                            <a:ext cx="964544" cy="66292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flipH="1">
                            <a:off x="1510749" y="709818"/>
                            <a:ext cx="487465" cy="1809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flipH="1">
                            <a:off x="1560148" y="1180123"/>
                            <a:ext cx="438066" cy="1191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6DFD11C" id="Group 20" o:spid="_x0000_s1026" style="position:absolute;margin-left:-3.1pt;margin-top:8.4pt;width:157.65pt;height:132.45pt;z-index:251660288;mso-width-relative:margin;mso-height-relative:margin" coordsize="19982,168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" o:allowoverlap="f">
                <v:group id="Group 10" o:spid="_x0000_s1027" style="position:absolute;width:18745;height:16821" coordsize="18764,168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">
                  <v:oval id="Oval 8" o:spid="_x0000_s1028" style="position:absolute;width:18764;height:168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" fillcolor="#e2dabe [1941]" strokecolor="#003323 [1604]" strokeweight="1pt">
                    <v:stroke joinstyle="miter"/>
                  </v:oval>
                  <v:oval id="Oval 7" o:spid="_x0000_s1029" style="position:absolute;left:2286;top:2095;width:14192;height:127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" fillcolor="#9ccb3b [3206]" strokecolor="#003323 [1604]" strokeweight="1pt">
                    <v:stroke joinstyle="miter"/>
                  </v:oval>
                  <v:oval id="Oval 6" o:spid="_x0000_s1030" style="position:absolute;left:5429;top:4572;width:8191;height:781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" fillcolor="#006747 [3204]" strokecolor="#003323 [1604]" strokeweight="1pt">
                    <v:stroke joinstyle="miter"/>
                  </v:oval>
                </v:group>
                <v:shapetype id="_x0000_t32" coordsize="21600,21600" o:spt="32" o:oned="t" path="m,l21600,21600e" filled="f">
                  <v:path arrowok="t" fillok="f" o:connecttype="none"/>
                  <o:lock v:ext="edit" shapetype="t"/>
                </v:shapetype>
                <v:shape id="Straight Arrow Connector 13" o:spid="_x0000_s1031" type="#_x0000_t32" style="position:absolute;left:10336;top:468;width:9646;height:663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" strokecolor="black [3213]" strokeweight=".5pt">
                  <v:stroke endarrow="block" joinstyle="miter"/>
                </v:shape>
                <v:shape id="Straight Arrow Connector 14" o:spid="_x0000_s1032" type="#_x0000_t32" style="position:absolute;left:15107;top:7098;width:4875;height:1809;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" strokecolor="black [3213]" strokeweight=".5pt">
                  <v:stroke endarrow="block" joinstyle="miter"/>
                </v:shape>
                <v:shape id="Straight Arrow Connector 15" o:spid="_x0000_s1033" type="#_x0000_t32" style="position:absolute;left:15601;top:11801;width:4381;height:1191;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" strokecolor="black [3213]" strokeweight=".5pt">
                  <v:stroke endarrow="block" joinstyle="miter"/>
                </v:shape>
                <w10:wrap type="square" side="right"/>
              </v:group>
            </w:pict>
          </mc:Fallback>
        </mc:AlternateContent>
      </w:r>
      <w:r w:rsidR="00AD353E" w:rsidRPr="004C7E6B">
        <w:rPr>
          <w:sz w:val="24"/>
          <w:szCs w:val="24"/>
        </w:rPr>
        <w:t>Most critical content</w:t>
      </w:r>
      <w:r w:rsidR="0041771E" w:rsidRPr="004C7E6B">
        <w:rPr>
          <w:sz w:val="24"/>
          <w:szCs w:val="24"/>
        </w:rPr>
        <w:t xml:space="preserve"> - </w:t>
      </w:r>
      <w:r w:rsidR="00AD353E" w:rsidRPr="004C7E6B">
        <w:rPr>
          <w:sz w:val="24"/>
          <w:szCs w:val="24"/>
        </w:rPr>
        <w:t>“master data”; commonly referenced; centrally governed</w:t>
      </w:r>
    </w:p>
    <w:p w14:paraId="0F5FC87D" w14:textId="77777777" w:rsidR="00420FB0" w:rsidRPr="004C7E6B" w:rsidRDefault="00420FB0" w:rsidP="00236FC2">
      <w:pPr>
        <w:pStyle w:val="ListParagraph"/>
        <w:autoSpaceDE w:val="0"/>
        <w:autoSpaceDN w:val="0"/>
        <w:adjustRightInd w:val="0"/>
        <w:spacing w:after="0" w:line="240" w:lineRule="auto"/>
        <w:ind w:left="3960" w:hanging="360"/>
        <w:rPr>
          <w:sz w:val="24"/>
          <w:szCs w:val="24"/>
        </w:rPr>
      </w:pPr>
    </w:p>
    <w:p w14:paraId="18E61461" w14:textId="3F2C2C5A" w:rsidR="0041771E" w:rsidRPr="004C7E6B" w:rsidRDefault="0041771E" w:rsidP="00236FC2">
      <w:pPr>
        <w:pStyle w:val="ListParagraph"/>
        <w:numPr>
          <w:ilvl w:val="0"/>
          <w:numId w:val="16"/>
        </w:numPr>
        <w:autoSpaceDE w:val="0"/>
        <w:autoSpaceDN w:val="0"/>
        <w:adjustRightInd w:val="0"/>
        <w:spacing w:after="0" w:line="240" w:lineRule="auto"/>
        <w:ind w:left="3960"/>
        <w:rPr>
          <w:sz w:val="24"/>
          <w:szCs w:val="24"/>
        </w:rPr>
      </w:pPr>
      <w:r w:rsidRPr="004C7E6B">
        <w:rPr>
          <w:sz w:val="24"/>
          <w:szCs w:val="24"/>
        </w:rPr>
        <w:t xml:space="preserve">Second most critical content </w:t>
      </w:r>
      <w:r w:rsidR="00BC5110" w:rsidRPr="004C7E6B">
        <w:rPr>
          <w:sz w:val="24"/>
          <w:szCs w:val="24"/>
        </w:rPr>
        <w:t>–</w:t>
      </w:r>
      <w:r w:rsidR="00BC5110">
        <w:rPr>
          <w:sz w:val="24"/>
          <w:szCs w:val="24"/>
        </w:rPr>
        <w:t xml:space="preserve"> “</w:t>
      </w:r>
      <w:r w:rsidR="00172CB3">
        <w:rPr>
          <w:sz w:val="24"/>
          <w:szCs w:val="24"/>
        </w:rPr>
        <w:t>application suite data”;</w:t>
      </w:r>
      <w:r w:rsidRPr="004C7E6B">
        <w:rPr>
          <w:sz w:val="24"/>
          <w:szCs w:val="24"/>
        </w:rPr>
        <w:t xml:space="preserve"> regionally governed</w:t>
      </w:r>
    </w:p>
    <w:p w14:paraId="3B6C5631" w14:textId="77777777" w:rsidR="00420FB0" w:rsidRPr="004C7E6B" w:rsidRDefault="00420FB0" w:rsidP="00236FC2">
      <w:pPr>
        <w:pStyle w:val="ListParagraph"/>
        <w:ind w:left="3960" w:hanging="360"/>
        <w:rPr>
          <w:sz w:val="24"/>
          <w:szCs w:val="24"/>
        </w:rPr>
      </w:pPr>
    </w:p>
    <w:p w14:paraId="76891394" w14:textId="1CAE4B58" w:rsidR="0041771E" w:rsidRPr="004C7E6B" w:rsidRDefault="0041771E" w:rsidP="00236FC2">
      <w:pPr>
        <w:pStyle w:val="ListParagraph"/>
        <w:numPr>
          <w:ilvl w:val="0"/>
          <w:numId w:val="16"/>
        </w:numPr>
        <w:autoSpaceDE w:val="0"/>
        <w:autoSpaceDN w:val="0"/>
        <w:adjustRightInd w:val="0"/>
        <w:spacing w:after="0" w:line="240" w:lineRule="auto"/>
        <w:ind w:left="3960"/>
        <w:rPr>
          <w:sz w:val="24"/>
          <w:szCs w:val="24"/>
        </w:rPr>
      </w:pPr>
      <w:r w:rsidRPr="004C7E6B">
        <w:rPr>
          <w:sz w:val="24"/>
          <w:szCs w:val="24"/>
        </w:rPr>
        <w:t xml:space="preserve">Least critical content </w:t>
      </w:r>
      <w:r w:rsidR="00172CB3">
        <w:rPr>
          <w:sz w:val="24"/>
          <w:szCs w:val="24"/>
        </w:rPr>
        <w:t xml:space="preserve">– “single application or </w:t>
      </w:r>
      <w:r w:rsidR="00BC5110">
        <w:rPr>
          <w:sz w:val="24"/>
          <w:szCs w:val="24"/>
        </w:rPr>
        <w:t>single</w:t>
      </w:r>
      <w:r w:rsidR="00172CB3">
        <w:rPr>
          <w:sz w:val="24"/>
          <w:szCs w:val="24"/>
        </w:rPr>
        <w:t xml:space="preserve">-use data”; </w:t>
      </w:r>
      <w:r w:rsidRPr="004C7E6B">
        <w:rPr>
          <w:sz w:val="24"/>
          <w:szCs w:val="24"/>
        </w:rPr>
        <w:t>locally governed</w:t>
      </w:r>
    </w:p>
    <w:p w14:paraId="3B056B0F" w14:textId="77777777" w:rsidR="00692536" w:rsidRPr="004C7E6B" w:rsidRDefault="00692536" w:rsidP="00182F42">
      <w:pPr>
        <w:pStyle w:val="ListParagraph"/>
        <w:autoSpaceDE w:val="0"/>
        <w:autoSpaceDN w:val="0"/>
        <w:adjustRightInd w:val="0"/>
        <w:spacing w:after="0" w:line="240" w:lineRule="auto"/>
        <w:rPr>
          <w:sz w:val="24"/>
          <w:szCs w:val="24"/>
        </w:rPr>
      </w:pPr>
    </w:p>
    <w:p w14:paraId="59E90420" w14:textId="77777777" w:rsidR="00692536" w:rsidRPr="004C7E6B" w:rsidRDefault="00692536" w:rsidP="00182F42">
      <w:pPr>
        <w:pStyle w:val="ListParagraph"/>
        <w:autoSpaceDE w:val="0"/>
        <w:autoSpaceDN w:val="0"/>
        <w:adjustRightInd w:val="0"/>
        <w:spacing w:after="0" w:line="240" w:lineRule="auto"/>
        <w:rPr>
          <w:sz w:val="24"/>
          <w:szCs w:val="24"/>
        </w:rPr>
      </w:pPr>
    </w:p>
    <w:p w14:paraId="78F1B569" w14:textId="77777777" w:rsidR="00692536" w:rsidRPr="004C7E6B" w:rsidRDefault="00692536" w:rsidP="004C7E6B">
      <w:pPr>
        <w:autoSpaceDE w:val="0"/>
        <w:autoSpaceDN w:val="0"/>
        <w:adjustRightInd w:val="0"/>
        <w:spacing w:after="0" w:line="240" w:lineRule="auto"/>
        <w:rPr>
          <w:sz w:val="24"/>
          <w:szCs w:val="24"/>
        </w:rPr>
      </w:pPr>
    </w:p>
    <w:p w14:paraId="56710D6C" w14:textId="77777777" w:rsidR="00DC5A92" w:rsidRPr="004C7E6B" w:rsidRDefault="00DC5A92" w:rsidP="00182F42">
      <w:pPr>
        <w:autoSpaceDE w:val="0"/>
        <w:autoSpaceDN w:val="0"/>
        <w:adjustRightInd w:val="0"/>
        <w:spacing w:after="0" w:line="240" w:lineRule="auto"/>
        <w:rPr>
          <w:sz w:val="24"/>
          <w:szCs w:val="24"/>
        </w:rPr>
      </w:pPr>
    </w:p>
    <w:p w14:paraId="587232C8" w14:textId="0F546108" w:rsidR="00F013A0" w:rsidRPr="004C7E6B" w:rsidRDefault="0D33928F" w:rsidP="00182F42">
      <w:pPr>
        <w:autoSpaceDE w:val="0"/>
        <w:autoSpaceDN w:val="0"/>
        <w:adjustRightInd w:val="0"/>
        <w:spacing w:after="0" w:line="240" w:lineRule="auto"/>
        <w:rPr>
          <w:sz w:val="24"/>
          <w:szCs w:val="24"/>
        </w:rPr>
      </w:pPr>
      <w:r w:rsidRPr="0D33928F">
        <w:rPr>
          <w:sz w:val="24"/>
          <w:szCs w:val="24"/>
        </w:rPr>
        <w:t>The Data Governance Charter will be continuously updated through an adaptive process</w:t>
      </w:r>
      <w:r w:rsidR="001360C7">
        <w:rPr>
          <w:sz w:val="24"/>
          <w:szCs w:val="24"/>
        </w:rPr>
        <w:t xml:space="preserve">, involving input from the Executive Sponsors and Data Governance bodies described below. </w:t>
      </w:r>
    </w:p>
    <w:p w14:paraId="23D006A0" w14:textId="5B9A700E" w:rsidR="0051627D" w:rsidRPr="00606389" w:rsidRDefault="00236FC2" w:rsidP="004C7E6B">
      <w:pPr>
        <w:pStyle w:val="Heading1"/>
        <w:rPr>
          <w:rFonts w:asciiTheme="minorHAnsi" w:hAnsiTheme="minorHAnsi" w:cstheme="minorHAnsi"/>
          <w:b/>
          <w:bCs/>
          <w:color w:val="006747" w:themeColor="accent1"/>
        </w:rPr>
      </w:pPr>
      <w:bookmarkStart w:id="11" w:name="_Toc166852650"/>
      <w:r>
        <w:rPr>
          <w:rFonts w:asciiTheme="minorHAnsi" w:hAnsiTheme="minorHAnsi" w:cstheme="minorHAnsi"/>
          <w:b/>
          <w:bCs/>
          <w:color w:val="006747" w:themeColor="accent1"/>
        </w:rPr>
        <w:br/>
      </w:r>
      <w:r w:rsidR="3B8E95D2" w:rsidRPr="00606389">
        <w:rPr>
          <w:rFonts w:asciiTheme="minorHAnsi" w:hAnsiTheme="minorHAnsi" w:cstheme="minorHAnsi"/>
          <w:b/>
          <w:bCs/>
          <w:color w:val="006747" w:themeColor="accent1"/>
        </w:rPr>
        <w:t>Goals and Objectives</w:t>
      </w:r>
      <w:bookmarkEnd w:id="11"/>
    </w:p>
    <w:p w14:paraId="641E0555" w14:textId="491D897C" w:rsidR="0051627D" w:rsidRPr="0051627D" w:rsidRDefault="005D6379" w:rsidP="0051627D">
      <w:pPr>
        <w:pStyle w:val="NoSpacing"/>
        <w:rPr>
          <w:sz w:val="24"/>
          <w:szCs w:val="24"/>
        </w:rPr>
      </w:pPr>
      <w:r w:rsidRPr="0051627D">
        <w:rPr>
          <w:sz w:val="24"/>
          <w:szCs w:val="24"/>
        </w:rPr>
        <w:t xml:space="preserve">The </w:t>
      </w:r>
      <w:r w:rsidR="009F39EC">
        <w:rPr>
          <w:sz w:val="24"/>
          <w:szCs w:val="24"/>
        </w:rPr>
        <w:t>Data</w:t>
      </w:r>
      <w:r w:rsidRPr="0051627D">
        <w:rPr>
          <w:sz w:val="24"/>
          <w:szCs w:val="24"/>
        </w:rPr>
        <w:t xml:space="preserve"> Governance </w:t>
      </w:r>
      <w:r w:rsidR="00FE2E4E">
        <w:rPr>
          <w:sz w:val="24"/>
          <w:szCs w:val="24"/>
        </w:rPr>
        <w:t>P</w:t>
      </w:r>
      <w:r w:rsidRPr="0051627D">
        <w:rPr>
          <w:sz w:val="24"/>
          <w:szCs w:val="24"/>
        </w:rPr>
        <w:t>rogram aims to support USF’s goals via the following objectives and associated strategies:</w:t>
      </w:r>
    </w:p>
    <w:p w14:paraId="35B830EA" w14:textId="77777777" w:rsidR="00236FC2" w:rsidRPr="00236FC2" w:rsidRDefault="00236FC2" w:rsidP="00236FC2"/>
    <w:p w14:paraId="108A8ECC" w14:textId="0FEF7E5C" w:rsidR="002D36B2" w:rsidRPr="0051627D" w:rsidRDefault="00CE75BA">
      <w:pPr>
        <w:pStyle w:val="NoSpacing"/>
        <w:numPr>
          <w:ilvl w:val="0"/>
          <w:numId w:val="24"/>
        </w:numPr>
        <w:ind w:left="360"/>
      </w:pPr>
      <w:r w:rsidRPr="0051627D">
        <w:rPr>
          <w:sz w:val="24"/>
          <w:szCs w:val="24"/>
        </w:rPr>
        <w:t xml:space="preserve">Maintaining an intense focus on student </w:t>
      </w:r>
      <w:r w:rsidR="00CD4C2D" w:rsidRPr="0051627D">
        <w:rPr>
          <w:sz w:val="24"/>
          <w:szCs w:val="24"/>
        </w:rPr>
        <w:t>success</w:t>
      </w:r>
      <w:r w:rsidRPr="0051627D">
        <w:rPr>
          <w:sz w:val="24"/>
          <w:szCs w:val="24"/>
        </w:rPr>
        <w:t xml:space="preserve"> through providing timely </w:t>
      </w:r>
      <w:r w:rsidR="00446661">
        <w:rPr>
          <w:sz w:val="24"/>
          <w:szCs w:val="24"/>
        </w:rPr>
        <w:t>d</w:t>
      </w:r>
      <w:r w:rsidR="009F39EC">
        <w:rPr>
          <w:sz w:val="24"/>
          <w:szCs w:val="24"/>
        </w:rPr>
        <w:t>ata</w:t>
      </w:r>
      <w:r w:rsidRPr="0051627D">
        <w:rPr>
          <w:sz w:val="24"/>
          <w:szCs w:val="24"/>
        </w:rPr>
        <w:t xml:space="preserve"> that enhances and accelerates collaboration, outreach and interaction </w:t>
      </w:r>
      <w:r w:rsidR="00B01186" w:rsidRPr="0051627D">
        <w:rPr>
          <w:sz w:val="24"/>
          <w:szCs w:val="24"/>
        </w:rPr>
        <w:t>across</w:t>
      </w:r>
      <w:r w:rsidRPr="0051627D">
        <w:rPr>
          <w:sz w:val="24"/>
          <w:szCs w:val="24"/>
        </w:rPr>
        <w:t xml:space="preserve"> the USF community</w:t>
      </w:r>
    </w:p>
    <w:p w14:paraId="2E94E045" w14:textId="77777777" w:rsidR="0022497F" w:rsidRPr="00182F42" w:rsidRDefault="0022497F" w:rsidP="00C23813">
      <w:pPr>
        <w:pStyle w:val="ListParagraph"/>
        <w:ind w:left="360"/>
        <w:rPr>
          <w:sz w:val="24"/>
          <w:szCs w:val="24"/>
        </w:rPr>
      </w:pPr>
    </w:p>
    <w:p w14:paraId="206C8315" w14:textId="77777777" w:rsidR="002D36B2" w:rsidRPr="00182F42" w:rsidRDefault="002D36B2">
      <w:pPr>
        <w:pStyle w:val="ListParagraph"/>
        <w:numPr>
          <w:ilvl w:val="0"/>
          <w:numId w:val="13"/>
        </w:numPr>
        <w:ind w:left="360"/>
      </w:pPr>
      <w:r w:rsidRPr="00182F42">
        <w:rPr>
          <w:sz w:val="24"/>
          <w:szCs w:val="24"/>
        </w:rPr>
        <w:lastRenderedPageBreak/>
        <w:t>Providing timely data that helps measure and monitor performance towards metrics that promote USF as the best education destination in Florida thus attracting students to actualize their goals, while improving rankings of members and entities, satisfaction of member leadership and the performance of the institutions against the goals they have set for themselves</w:t>
      </w:r>
    </w:p>
    <w:p w14:paraId="7DED8DCF" w14:textId="77777777" w:rsidR="00AB6698" w:rsidRDefault="00AB6698" w:rsidP="00C23813">
      <w:pPr>
        <w:pStyle w:val="ListParagraph"/>
        <w:ind w:left="0"/>
      </w:pPr>
    </w:p>
    <w:p w14:paraId="1D664A35" w14:textId="77777777" w:rsidR="00AB6698" w:rsidRDefault="00AB6698" w:rsidP="00C23813">
      <w:pPr>
        <w:pStyle w:val="ListParagraph"/>
        <w:ind w:left="360"/>
        <w:rPr>
          <w:sz w:val="24"/>
          <w:szCs w:val="24"/>
        </w:rPr>
      </w:pPr>
      <w:r w:rsidRPr="00182F42">
        <w:rPr>
          <w:sz w:val="24"/>
          <w:szCs w:val="24"/>
        </w:rPr>
        <w:t>These can be achieved through:</w:t>
      </w:r>
    </w:p>
    <w:p w14:paraId="783982D5" w14:textId="77777777" w:rsidR="00DB37EB" w:rsidRDefault="00DB37EB" w:rsidP="00C23813">
      <w:pPr>
        <w:pStyle w:val="ListParagraph"/>
        <w:ind w:left="360"/>
        <w:rPr>
          <w:sz w:val="24"/>
          <w:szCs w:val="24"/>
        </w:rPr>
      </w:pPr>
    </w:p>
    <w:p w14:paraId="515D0C54" w14:textId="7997CC2D" w:rsidR="00AB6698" w:rsidRDefault="00AB6698">
      <w:pPr>
        <w:pStyle w:val="ListParagraph"/>
        <w:numPr>
          <w:ilvl w:val="0"/>
          <w:numId w:val="14"/>
        </w:numPr>
        <w:ind w:left="1080"/>
        <w:rPr>
          <w:sz w:val="24"/>
          <w:szCs w:val="24"/>
        </w:rPr>
      </w:pPr>
      <w:r w:rsidRPr="00AB6698">
        <w:rPr>
          <w:sz w:val="24"/>
          <w:szCs w:val="24"/>
        </w:rPr>
        <w:t xml:space="preserve">Improving transparency, responsibility and accountability for data confidentiality, </w:t>
      </w:r>
      <w:r w:rsidR="006C10D9" w:rsidRPr="00AB6698">
        <w:rPr>
          <w:sz w:val="24"/>
          <w:szCs w:val="24"/>
        </w:rPr>
        <w:t>integrity,</w:t>
      </w:r>
      <w:r w:rsidRPr="00AB6698">
        <w:rPr>
          <w:sz w:val="24"/>
          <w:szCs w:val="24"/>
        </w:rPr>
        <w:t xml:space="preserve"> and availability</w:t>
      </w:r>
    </w:p>
    <w:p w14:paraId="79AEE288" w14:textId="4BE40FA1" w:rsidR="00566447" w:rsidRPr="00182F42" w:rsidRDefault="00566447">
      <w:pPr>
        <w:pStyle w:val="ListParagraph"/>
        <w:numPr>
          <w:ilvl w:val="0"/>
          <w:numId w:val="14"/>
        </w:numPr>
        <w:ind w:left="1080"/>
        <w:rPr>
          <w:sz w:val="24"/>
          <w:szCs w:val="24"/>
        </w:rPr>
      </w:pPr>
      <w:r w:rsidRPr="00566447">
        <w:rPr>
          <w:sz w:val="24"/>
          <w:szCs w:val="24"/>
        </w:rPr>
        <w:t>Improving data culture and literacy at USF through consistent, reliable and effective use of data at USF, thus reducing the risk of improper/illegitimate, incorrect, insufficient application of data, analytics and reporting used for decision-making by university leadership, internal data consumers, and external bodies</w:t>
      </w:r>
    </w:p>
    <w:p w14:paraId="4981CD23" w14:textId="659917B0" w:rsidR="00203A82" w:rsidRPr="00182F42" w:rsidRDefault="00203A82" w:rsidP="00C23813">
      <w:pPr>
        <w:spacing w:after="0" w:line="240" w:lineRule="auto"/>
        <w:ind w:left="360"/>
        <w:rPr>
          <w:color w:val="000000" w:themeColor="text1"/>
          <w:sz w:val="24"/>
          <w:szCs w:val="24"/>
        </w:rPr>
      </w:pPr>
    </w:p>
    <w:p w14:paraId="13A79AFF" w14:textId="39B3274B" w:rsidR="00CE75BA" w:rsidRDefault="00CE75BA">
      <w:pPr>
        <w:pStyle w:val="ListParagraph"/>
        <w:numPr>
          <w:ilvl w:val="0"/>
          <w:numId w:val="11"/>
        </w:numPr>
        <w:spacing w:after="0" w:line="240" w:lineRule="auto"/>
        <w:ind w:left="360"/>
        <w:rPr>
          <w:sz w:val="24"/>
          <w:szCs w:val="24"/>
        </w:rPr>
      </w:pPr>
      <w:r w:rsidRPr="00182F42">
        <w:rPr>
          <w:sz w:val="24"/>
          <w:szCs w:val="24"/>
        </w:rPr>
        <w:t xml:space="preserve">Continuously organizing and adapting shared </w:t>
      </w:r>
      <w:r w:rsidR="00446661">
        <w:rPr>
          <w:sz w:val="24"/>
          <w:szCs w:val="24"/>
        </w:rPr>
        <w:t>d</w:t>
      </w:r>
      <w:r w:rsidR="009F39EC">
        <w:rPr>
          <w:sz w:val="24"/>
          <w:szCs w:val="24"/>
        </w:rPr>
        <w:t>ata</w:t>
      </w:r>
      <w:r w:rsidRPr="00182F42">
        <w:rPr>
          <w:sz w:val="24"/>
          <w:szCs w:val="24"/>
        </w:rPr>
        <w:t xml:space="preserve"> resources to provide cost effective solutions for the institution</w:t>
      </w:r>
      <w:r>
        <w:rPr>
          <w:sz w:val="24"/>
          <w:szCs w:val="24"/>
        </w:rPr>
        <w:t>. This can be achieved through:</w:t>
      </w:r>
    </w:p>
    <w:p w14:paraId="1FF1F5F7" w14:textId="77777777" w:rsidR="0001721B" w:rsidRPr="00182F42" w:rsidRDefault="0001721B" w:rsidP="00C23813">
      <w:pPr>
        <w:pStyle w:val="ListParagraph"/>
        <w:spacing w:after="0" w:line="240" w:lineRule="auto"/>
        <w:ind w:left="0"/>
        <w:rPr>
          <w:sz w:val="24"/>
          <w:szCs w:val="24"/>
        </w:rPr>
      </w:pPr>
    </w:p>
    <w:p w14:paraId="61C37CEC" w14:textId="5F355E26" w:rsidR="422D1E8F" w:rsidRPr="00236FC2" w:rsidRDefault="005F5394" w:rsidP="00236FC2">
      <w:pPr>
        <w:pStyle w:val="ListParagraph"/>
        <w:numPr>
          <w:ilvl w:val="0"/>
          <w:numId w:val="14"/>
        </w:numPr>
        <w:ind w:left="1080"/>
        <w:rPr>
          <w:sz w:val="24"/>
          <w:szCs w:val="24"/>
        </w:rPr>
      </w:pPr>
      <w:r>
        <w:rPr>
          <w:sz w:val="24"/>
          <w:szCs w:val="24"/>
        </w:rPr>
        <w:t>Improving</w:t>
      </w:r>
      <w:r w:rsidR="008C5376">
        <w:rPr>
          <w:sz w:val="24"/>
          <w:szCs w:val="24"/>
        </w:rPr>
        <w:t xml:space="preserve"> alignment amongst appropriate stakeholders </w:t>
      </w:r>
      <w:r w:rsidR="00667553" w:rsidRPr="422D1E8F">
        <w:rPr>
          <w:sz w:val="24"/>
          <w:szCs w:val="24"/>
        </w:rPr>
        <w:t>in the development of data policies and practices</w:t>
      </w:r>
      <w:r w:rsidR="00667553" w:rsidRPr="422D1E8F" w:rsidDel="008C5376">
        <w:rPr>
          <w:sz w:val="24"/>
          <w:szCs w:val="24"/>
        </w:rPr>
        <w:t xml:space="preserve"> </w:t>
      </w:r>
    </w:p>
    <w:p w14:paraId="3D3AEBAD" w14:textId="0B4F3293" w:rsidR="422D1E8F" w:rsidRPr="00236FC2" w:rsidRDefault="422D1E8F" w:rsidP="00236FC2">
      <w:pPr>
        <w:pStyle w:val="ListParagraph"/>
        <w:numPr>
          <w:ilvl w:val="0"/>
          <w:numId w:val="14"/>
        </w:numPr>
        <w:ind w:left="1080"/>
        <w:rPr>
          <w:sz w:val="24"/>
          <w:szCs w:val="24"/>
        </w:rPr>
      </w:pPr>
      <w:r w:rsidRPr="422D1E8F">
        <w:rPr>
          <w:sz w:val="24"/>
          <w:szCs w:val="24"/>
        </w:rPr>
        <w:t>Creat</w:t>
      </w:r>
      <w:r w:rsidR="00101979">
        <w:rPr>
          <w:sz w:val="24"/>
          <w:szCs w:val="24"/>
        </w:rPr>
        <w:t>ing</w:t>
      </w:r>
      <w:r w:rsidRPr="422D1E8F">
        <w:rPr>
          <w:sz w:val="24"/>
          <w:szCs w:val="24"/>
        </w:rPr>
        <w:t xml:space="preserve"> best-practice change management processes to ensure consistency and stability</w:t>
      </w:r>
    </w:p>
    <w:p w14:paraId="18703294" w14:textId="77777777" w:rsidR="00767CC7" w:rsidRPr="00236FC2" w:rsidRDefault="00767CC7" w:rsidP="00236FC2">
      <w:pPr>
        <w:pStyle w:val="ListParagraph"/>
        <w:numPr>
          <w:ilvl w:val="0"/>
          <w:numId w:val="14"/>
        </w:numPr>
        <w:ind w:left="1080"/>
        <w:rPr>
          <w:sz w:val="24"/>
          <w:szCs w:val="24"/>
        </w:rPr>
      </w:pPr>
      <w:r>
        <w:rPr>
          <w:sz w:val="24"/>
          <w:szCs w:val="24"/>
        </w:rPr>
        <w:t>Reduc</w:t>
      </w:r>
      <w:r w:rsidR="00101979">
        <w:rPr>
          <w:sz w:val="24"/>
          <w:szCs w:val="24"/>
        </w:rPr>
        <w:t>ing</w:t>
      </w:r>
      <w:r>
        <w:rPr>
          <w:sz w:val="24"/>
          <w:szCs w:val="24"/>
        </w:rPr>
        <w:t xml:space="preserve"> </w:t>
      </w:r>
      <w:r w:rsidR="00EE4AF4">
        <w:rPr>
          <w:sz w:val="24"/>
          <w:szCs w:val="24"/>
        </w:rPr>
        <w:t xml:space="preserve">institutional cost by reducing </w:t>
      </w:r>
      <w:r>
        <w:rPr>
          <w:sz w:val="24"/>
          <w:szCs w:val="24"/>
        </w:rPr>
        <w:t xml:space="preserve">redundancies in the creation and maintenance of </w:t>
      </w:r>
      <w:r w:rsidR="009A41C6">
        <w:rPr>
          <w:sz w:val="24"/>
          <w:szCs w:val="24"/>
        </w:rPr>
        <w:t xml:space="preserve">enterprise </w:t>
      </w:r>
      <w:r>
        <w:rPr>
          <w:sz w:val="24"/>
          <w:szCs w:val="24"/>
        </w:rPr>
        <w:t>datasets</w:t>
      </w:r>
    </w:p>
    <w:p w14:paraId="3936ED4E" w14:textId="4306D4CE" w:rsidR="004C7E6B" w:rsidRPr="00236FC2" w:rsidRDefault="003135C6" w:rsidP="00236FC2">
      <w:pPr>
        <w:pStyle w:val="ListParagraph"/>
        <w:numPr>
          <w:ilvl w:val="0"/>
          <w:numId w:val="14"/>
        </w:numPr>
        <w:ind w:left="1080"/>
        <w:rPr>
          <w:sz w:val="24"/>
          <w:szCs w:val="24"/>
        </w:rPr>
      </w:pPr>
      <w:r>
        <w:rPr>
          <w:sz w:val="24"/>
          <w:szCs w:val="24"/>
        </w:rPr>
        <w:t>Establish</w:t>
      </w:r>
      <w:r w:rsidR="00101979">
        <w:rPr>
          <w:sz w:val="24"/>
          <w:szCs w:val="24"/>
        </w:rPr>
        <w:t>ing</w:t>
      </w:r>
      <w:r>
        <w:rPr>
          <w:sz w:val="24"/>
          <w:szCs w:val="24"/>
        </w:rPr>
        <w:t xml:space="preserve"> and sustain</w:t>
      </w:r>
      <w:r w:rsidR="00101979">
        <w:rPr>
          <w:sz w:val="24"/>
          <w:szCs w:val="24"/>
        </w:rPr>
        <w:t>ing</w:t>
      </w:r>
      <w:r>
        <w:rPr>
          <w:sz w:val="24"/>
          <w:szCs w:val="24"/>
        </w:rPr>
        <w:t xml:space="preserve"> </w:t>
      </w:r>
      <w:r w:rsidR="422D1E8F" w:rsidRPr="422D1E8F">
        <w:rPr>
          <w:sz w:val="24"/>
          <w:szCs w:val="24"/>
        </w:rPr>
        <w:t>a robust</w:t>
      </w:r>
      <w:r w:rsidR="00D463F9">
        <w:rPr>
          <w:sz w:val="24"/>
          <w:szCs w:val="24"/>
        </w:rPr>
        <w:t>, agile</w:t>
      </w:r>
      <w:r w:rsidR="422D1E8F" w:rsidRPr="422D1E8F">
        <w:rPr>
          <w:sz w:val="24"/>
          <w:szCs w:val="24"/>
        </w:rPr>
        <w:t xml:space="preserve"> </w:t>
      </w:r>
      <w:r w:rsidR="009F39EC">
        <w:rPr>
          <w:sz w:val="24"/>
          <w:szCs w:val="24"/>
        </w:rPr>
        <w:t>Data</w:t>
      </w:r>
      <w:r w:rsidR="00604D45">
        <w:rPr>
          <w:sz w:val="24"/>
          <w:szCs w:val="24"/>
        </w:rPr>
        <w:t xml:space="preserve"> Governance</w:t>
      </w:r>
      <w:r w:rsidR="422D1E8F" w:rsidRPr="422D1E8F">
        <w:rPr>
          <w:sz w:val="24"/>
          <w:szCs w:val="24"/>
        </w:rPr>
        <w:t xml:space="preserve"> </w:t>
      </w:r>
      <w:r w:rsidR="00FB310E">
        <w:rPr>
          <w:sz w:val="24"/>
          <w:szCs w:val="24"/>
        </w:rPr>
        <w:t xml:space="preserve">program and </w:t>
      </w:r>
      <w:r w:rsidR="000E46FE">
        <w:rPr>
          <w:sz w:val="24"/>
          <w:szCs w:val="24"/>
        </w:rPr>
        <w:t>strategy</w:t>
      </w:r>
      <w:r w:rsidR="00D463F9">
        <w:rPr>
          <w:sz w:val="24"/>
          <w:szCs w:val="24"/>
        </w:rPr>
        <w:t xml:space="preserve"> that anticipates and adapts to changes in higher education and technology</w:t>
      </w:r>
    </w:p>
    <w:p w14:paraId="4C3A711C" w14:textId="77777777" w:rsidR="00C23813" w:rsidRPr="00962346" w:rsidRDefault="00C23813" w:rsidP="00962346">
      <w:pPr>
        <w:pStyle w:val="ListParagraph"/>
        <w:rPr>
          <w:sz w:val="24"/>
          <w:szCs w:val="24"/>
        </w:rPr>
      </w:pPr>
    </w:p>
    <w:p w14:paraId="3845AD8B" w14:textId="0B3A9B89" w:rsidR="00C00229" w:rsidRPr="00606389" w:rsidRDefault="3B8E95D2" w:rsidP="004C7E6B">
      <w:pPr>
        <w:pStyle w:val="Heading1"/>
        <w:rPr>
          <w:rFonts w:asciiTheme="minorHAnsi" w:hAnsiTheme="minorHAnsi" w:cstheme="minorHAnsi"/>
          <w:b/>
          <w:bCs/>
          <w:color w:val="006747" w:themeColor="accent1"/>
        </w:rPr>
      </w:pPr>
      <w:bookmarkStart w:id="12" w:name="_Toc166852651"/>
      <w:r w:rsidRPr="00606389">
        <w:rPr>
          <w:rFonts w:asciiTheme="minorHAnsi" w:hAnsiTheme="minorHAnsi" w:cstheme="minorHAnsi"/>
          <w:b/>
          <w:bCs/>
          <w:color w:val="006747" w:themeColor="accent1"/>
        </w:rPr>
        <w:t>Guiding Principles</w:t>
      </w:r>
      <w:bookmarkEnd w:id="12"/>
    </w:p>
    <w:p w14:paraId="641F74C0" w14:textId="2F72E5E4" w:rsidR="00F810FC" w:rsidRDefault="4108E304" w:rsidP="4108E304">
      <w:pPr>
        <w:pStyle w:val="ListParagraph"/>
        <w:ind w:left="360"/>
        <w:rPr>
          <w:sz w:val="24"/>
          <w:szCs w:val="24"/>
        </w:rPr>
      </w:pPr>
      <w:r w:rsidRPr="4108E304">
        <w:rPr>
          <w:sz w:val="24"/>
          <w:szCs w:val="24"/>
        </w:rPr>
        <w:t xml:space="preserve">The </w:t>
      </w:r>
      <w:r w:rsidR="009F39EC">
        <w:rPr>
          <w:sz w:val="24"/>
          <w:szCs w:val="24"/>
        </w:rPr>
        <w:t>Data</w:t>
      </w:r>
      <w:r w:rsidR="00604D45">
        <w:rPr>
          <w:sz w:val="24"/>
          <w:szCs w:val="24"/>
        </w:rPr>
        <w:t xml:space="preserve"> Governance</w:t>
      </w:r>
      <w:r w:rsidRPr="4108E304">
        <w:rPr>
          <w:sz w:val="24"/>
          <w:szCs w:val="24"/>
        </w:rPr>
        <w:t xml:space="preserve"> Program </w:t>
      </w:r>
      <w:r w:rsidR="00CE23D5">
        <w:rPr>
          <w:sz w:val="24"/>
          <w:szCs w:val="24"/>
        </w:rPr>
        <w:t>is</w:t>
      </w:r>
      <w:r w:rsidRPr="4108E304">
        <w:rPr>
          <w:sz w:val="24"/>
          <w:szCs w:val="24"/>
        </w:rPr>
        <w:t xml:space="preserve"> driven by the following principles:</w:t>
      </w:r>
    </w:p>
    <w:p w14:paraId="25CEDFFD" w14:textId="77777777" w:rsidR="00F66E11" w:rsidRDefault="00F66E11" w:rsidP="4108E304">
      <w:pPr>
        <w:pStyle w:val="ListParagraph"/>
        <w:ind w:left="360"/>
        <w:rPr>
          <w:sz w:val="24"/>
          <w:szCs w:val="24"/>
        </w:rPr>
      </w:pPr>
    </w:p>
    <w:p w14:paraId="0C73B884" w14:textId="77777777" w:rsidR="00B14468" w:rsidRDefault="4108E304" w:rsidP="006F4E43">
      <w:pPr>
        <w:pStyle w:val="ListParagraph"/>
        <w:numPr>
          <w:ilvl w:val="0"/>
          <w:numId w:val="6"/>
        </w:numPr>
        <w:rPr>
          <w:b/>
          <w:bCs/>
          <w:sz w:val="24"/>
          <w:szCs w:val="24"/>
        </w:rPr>
      </w:pPr>
      <w:r w:rsidRPr="4108E304">
        <w:rPr>
          <w:b/>
          <w:bCs/>
          <w:sz w:val="24"/>
          <w:szCs w:val="24"/>
        </w:rPr>
        <w:t>Transparency</w:t>
      </w:r>
    </w:p>
    <w:p w14:paraId="4E7A5DFE" w14:textId="30A355D7" w:rsidR="00B14468" w:rsidRDefault="00892E32" w:rsidP="006F4E43">
      <w:pPr>
        <w:pStyle w:val="ListParagraph"/>
        <w:numPr>
          <w:ilvl w:val="1"/>
          <w:numId w:val="6"/>
        </w:numPr>
        <w:rPr>
          <w:sz w:val="24"/>
          <w:szCs w:val="24"/>
        </w:rPr>
      </w:pPr>
      <w:r>
        <w:rPr>
          <w:sz w:val="24"/>
          <w:szCs w:val="24"/>
        </w:rPr>
        <w:t xml:space="preserve">Accountable parties </w:t>
      </w:r>
      <w:r w:rsidR="00B81737">
        <w:rPr>
          <w:sz w:val="24"/>
          <w:szCs w:val="24"/>
        </w:rPr>
        <w:t>should</w:t>
      </w:r>
      <w:r>
        <w:rPr>
          <w:sz w:val="24"/>
          <w:szCs w:val="24"/>
        </w:rPr>
        <w:t xml:space="preserve"> provide </w:t>
      </w:r>
      <w:r w:rsidR="4108E304" w:rsidRPr="4108E304">
        <w:rPr>
          <w:sz w:val="24"/>
          <w:szCs w:val="24"/>
        </w:rPr>
        <w:t xml:space="preserve">clarity regarding how and when decisions are </w:t>
      </w:r>
      <w:r w:rsidR="006C10D9" w:rsidRPr="4108E304">
        <w:rPr>
          <w:sz w:val="24"/>
          <w:szCs w:val="24"/>
        </w:rPr>
        <w:t>made,</w:t>
      </w:r>
      <w:r w:rsidR="4108E304" w:rsidRPr="4108E304">
        <w:rPr>
          <w:sz w:val="24"/>
          <w:szCs w:val="24"/>
        </w:rPr>
        <w:t xml:space="preserve"> and processes are created</w:t>
      </w:r>
    </w:p>
    <w:p w14:paraId="4774C266" w14:textId="77777777" w:rsidR="00B14468" w:rsidRDefault="4108E304" w:rsidP="006F4E43">
      <w:pPr>
        <w:pStyle w:val="ListParagraph"/>
        <w:numPr>
          <w:ilvl w:val="1"/>
          <w:numId w:val="6"/>
        </w:numPr>
        <w:rPr>
          <w:sz w:val="24"/>
          <w:szCs w:val="24"/>
        </w:rPr>
      </w:pPr>
      <w:r w:rsidRPr="4108E304">
        <w:rPr>
          <w:sz w:val="24"/>
          <w:szCs w:val="24"/>
        </w:rPr>
        <w:t>Decisions and processes need to be audited to support compliance-based requirements</w:t>
      </w:r>
    </w:p>
    <w:p w14:paraId="655296D3" w14:textId="1B56BAB9" w:rsidR="00293946" w:rsidRDefault="00293946" w:rsidP="006F4E43">
      <w:pPr>
        <w:pStyle w:val="ListParagraph"/>
        <w:numPr>
          <w:ilvl w:val="1"/>
          <w:numId w:val="6"/>
        </w:numPr>
        <w:rPr>
          <w:sz w:val="24"/>
          <w:szCs w:val="24"/>
        </w:rPr>
      </w:pPr>
      <w:r>
        <w:rPr>
          <w:sz w:val="24"/>
          <w:szCs w:val="24"/>
        </w:rPr>
        <w:t>Data sources need to be certified or carry ‘confidence</w:t>
      </w:r>
      <w:r w:rsidR="001B50B4">
        <w:rPr>
          <w:sz w:val="24"/>
          <w:szCs w:val="24"/>
        </w:rPr>
        <w:t>/quality</w:t>
      </w:r>
      <w:r>
        <w:rPr>
          <w:sz w:val="24"/>
          <w:szCs w:val="24"/>
        </w:rPr>
        <w:t xml:space="preserve">’ ratings that provide users </w:t>
      </w:r>
      <w:r w:rsidR="001B50B4">
        <w:rPr>
          <w:sz w:val="24"/>
          <w:szCs w:val="24"/>
        </w:rPr>
        <w:t>transparency into suitability of the data for their reporting needs</w:t>
      </w:r>
    </w:p>
    <w:p w14:paraId="4CC07B76" w14:textId="77777777" w:rsidR="00236FC2" w:rsidRPr="00236FC2" w:rsidRDefault="00236FC2" w:rsidP="00236FC2">
      <w:pPr>
        <w:rPr>
          <w:sz w:val="24"/>
          <w:szCs w:val="24"/>
        </w:rPr>
      </w:pPr>
    </w:p>
    <w:p w14:paraId="042263C5" w14:textId="77777777" w:rsidR="00B14468" w:rsidRPr="00B14468" w:rsidRDefault="4108E304" w:rsidP="006F4E43">
      <w:pPr>
        <w:pStyle w:val="ListParagraph"/>
        <w:numPr>
          <w:ilvl w:val="0"/>
          <w:numId w:val="6"/>
        </w:numPr>
        <w:rPr>
          <w:b/>
          <w:bCs/>
          <w:sz w:val="24"/>
          <w:szCs w:val="24"/>
        </w:rPr>
      </w:pPr>
      <w:r w:rsidRPr="4108E304">
        <w:rPr>
          <w:b/>
          <w:bCs/>
          <w:sz w:val="24"/>
          <w:szCs w:val="24"/>
        </w:rPr>
        <w:lastRenderedPageBreak/>
        <w:t>Accountability</w:t>
      </w:r>
    </w:p>
    <w:p w14:paraId="365A3596" w14:textId="63FA3FB9" w:rsidR="00B14468" w:rsidRDefault="009A4EF9" w:rsidP="006F4E43">
      <w:pPr>
        <w:pStyle w:val="ListParagraph"/>
        <w:numPr>
          <w:ilvl w:val="1"/>
          <w:numId w:val="6"/>
        </w:numPr>
        <w:rPr>
          <w:sz w:val="24"/>
          <w:szCs w:val="24"/>
        </w:rPr>
      </w:pPr>
      <w:r>
        <w:rPr>
          <w:sz w:val="24"/>
          <w:szCs w:val="24"/>
        </w:rPr>
        <w:t xml:space="preserve">Formal roles </w:t>
      </w:r>
      <w:r w:rsidR="00B81737">
        <w:rPr>
          <w:sz w:val="24"/>
          <w:szCs w:val="24"/>
        </w:rPr>
        <w:t>should</w:t>
      </w:r>
      <w:r>
        <w:rPr>
          <w:sz w:val="24"/>
          <w:szCs w:val="24"/>
        </w:rPr>
        <w:t xml:space="preserve"> be defined and a</w:t>
      </w:r>
      <w:r w:rsidR="4108E304" w:rsidRPr="4108E304">
        <w:rPr>
          <w:sz w:val="24"/>
          <w:szCs w:val="24"/>
        </w:rPr>
        <w:t>ll members of the USF community</w:t>
      </w:r>
      <w:r w:rsidR="00B9021B">
        <w:rPr>
          <w:sz w:val="24"/>
          <w:szCs w:val="24"/>
        </w:rPr>
        <w:t xml:space="preserve">, </w:t>
      </w:r>
      <w:r>
        <w:rPr>
          <w:sz w:val="24"/>
          <w:szCs w:val="24"/>
        </w:rPr>
        <w:t xml:space="preserve">including data consumers, </w:t>
      </w:r>
      <w:r w:rsidR="00B9021B">
        <w:rPr>
          <w:sz w:val="24"/>
          <w:szCs w:val="24"/>
        </w:rPr>
        <w:t>data owners</w:t>
      </w:r>
      <w:r>
        <w:rPr>
          <w:sz w:val="24"/>
          <w:szCs w:val="24"/>
        </w:rPr>
        <w:t>, data stewards</w:t>
      </w:r>
      <w:r w:rsidR="00B9021B">
        <w:rPr>
          <w:sz w:val="24"/>
          <w:szCs w:val="24"/>
        </w:rPr>
        <w:t xml:space="preserve"> and </w:t>
      </w:r>
      <w:r>
        <w:rPr>
          <w:sz w:val="24"/>
          <w:szCs w:val="24"/>
        </w:rPr>
        <w:t xml:space="preserve">data custodians, </w:t>
      </w:r>
      <w:r w:rsidR="4108E304" w:rsidRPr="4108E304">
        <w:rPr>
          <w:sz w:val="24"/>
          <w:szCs w:val="24"/>
        </w:rPr>
        <w:t xml:space="preserve">need to be accountable for their </w:t>
      </w:r>
      <w:r w:rsidR="00B9021B">
        <w:rPr>
          <w:sz w:val="24"/>
          <w:szCs w:val="24"/>
        </w:rPr>
        <w:t>roles</w:t>
      </w:r>
      <w:r w:rsidR="00B9021B" w:rsidRPr="4108E304">
        <w:rPr>
          <w:sz w:val="24"/>
          <w:szCs w:val="24"/>
        </w:rPr>
        <w:t xml:space="preserve"> </w:t>
      </w:r>
      <w:r w:rsidR="4108E304" w:rsidRPr="4108E304">
        <w:rPr>
          <w:sz w:val="24"/>
          <w:szCs w:val="24"/>
        </w:rPr>
        <w:t xml:space="preserve">in supporting </w:t>
      </w:r>
      <w:r w:rsidR="00446661">
        <w:rPr>
          <w:sz w:val="24"/>
          <w:szCs w:val="24"/>
        </w:rPr>
        <w:t>d</w:t>
      </w:r>
      <w:r w:rsidR="009F39EC">
        <w:rPr>
          <w:sz w:val="24"/>
          <w:szCs w:val="24"/>
        </w:rPr>
        <w:t>ata</w:t>
      </w:r>
      <w:r w:rsidR="00604D45">
        <w:rPr>
          <w:sz w:val="24"/>
          <w:szCs w:val="24"/>
        </w:rPr>
        <w:t xml:space="preserve"> governance</w:t>
      </w:r>
      <w:r w:rsidR="00B9021B">
        <w:rPr>
          <w:sz w:val="24"/>
          <w:szCs w:val="24"/>
        </w:rPr>
        <w:t xml:space="preserve"> standards, policies and processes around data accuracy, quality, access, etc.</w:t>
      </w:r>
    </w:p>
    <w:p w14:paraId="3DC69E19" w14:textId="77777777" w:rsidR="00B14468" w:rsidRPr="00B14468" w:rsidRDefault="4108E304" w:rsidP="006F4E43">
      <w:pPr>
        <w:pStyle w:val="ListParagraph"/>
        <w:numPr>
          <w:ilvl w:val="0"/>
          <w:numId w:val="6"/>
        </w:numPr>
        <w:rPr>
          <w:b/>
          <w:bCs/>
          <w:sz w:val="24"/>
          <w:szCs w:val="24"/>
        </w:rPr>
      </w:pPr>
      <w:r w:rsidRPr="4108E304">
        <w:rPr>
          <w:b/>
          <w:bCs/>
          <w:sz w:val="24"/>
          <w:szCs w:val="24"/>
        </w:rPr>
        <w:t>Agility</w:t>
      </w:r>
    </w:p>
    <w:p w14:paraId="07AC006C" w14:textId="18E4402A" w:rsidR="00B14468" w:rsidRDefault="00022A71" w:rsidP="006F4E43">
      <w:pPr>
        <w:pStyle w:val="ListParagraph"/>
        <w:numPr>
          <w:ilvl w:val="1"/>
          <w:numId w:val="6"/>
        </w:numPr>
        <w:rPr>
          <w:sz w:val="24"/>
          <w:szCs w:val="24"/>
        </w:rPr>
      </w:pPr>
      <w:r>
        <w:rPr>
          <w:sz w:val="24"/>
          <w:szCs w:val="24"/>
        </w:rPr>
        <w:t xml:space="preserve">Strategy and </w:t>
      </w:r>
      <w:r w:rsidR="4108E304" w:rsidRPr="4108E304">
        <w:rPr>
          <w:sz w:val="24"/>
          <w:szCs w:val="24"/>
        </w:rPr>
        <w:t xml:space="preserve">processes should be </w:t>
      </w:r>
      <w:r>
        <w:rPr>
          <w:sz w:val="24"/>
          <w:szCs w:val="24"/>
        </w:rPr>
        <w:t xml:space="preserve">periodically reviewed and modified </w:t>
      </w:r>
      <w:r w:rsidRPr="4108E304">
        <w:rPr>
          <w:sz w:val="24"/>
          <w:szCs w:val="24"/>
        </w:rPr>
        <w:t>when appropriate</w:t>
      </w:r>
      <w:r>
        <w:rPr>
          <w:sz w:val="24"/>
          <w:szCs w:val="24"/>
        </w:rPr>
        <w:t xml:space="preserve">, to adapt the changing higher education and technical landscape </w:t>
      </w:r>
    </w:p>
    <w:p w14:paraId="6C98F2D1" w14:textId="77777777" w:rsidR="00B14468" w:rsidRPr="00B14468" w:rsidRDefault="4108E304" w:rsidP="006F4E43">
      <w:pPr>
        <w:pStyle w:val="ListParagraph"/>
        <w:numPr>
          <w:ilvl w:val="0"/>
          <w:numId w:val="6"/>
        </w:numPr>
        <w:rPr>
          <w:b/>
          <w:bCs/>
          <w:sz w:val="24"/>
          <w:szCs w:val="24"/>
        </w:rPr>
      </w:pPr>
      <w:r w:rsidRPr="4108E304">
        <w:rPr>
          <w:b/>
          <w:bCs/>
          <w:sz w:val="24"/>
          <w:szCs w:val="24"/>
        </w:rPr>
        <w:t>Change Management</w:t>
      </w:r>
    </w:p>
    <w:p w14:paraId="42A835FC" w14:textId="43CF8BAA" w:rsidR="00B14468" w:rsidRDefault="008007D2" w:rsidP="006F4E43">
      <w:pPr>
        <w:pStyle w:val="ListParagraph"/>
        <w:numPr>
          <w:ilvl w:val="1"/>
          <w:numId w:val="6"/>
        </w:numPr>
        <w:rPr>
          <w:sz w:val="24"/>
          <w:szCs w:val="24"/>
        </w:rPr>
      </w:pPr>
      <w:r>
        <w:rPr>
          <w:sz w:val="24"/>
          <w:szCs w:val="24"/>
        </w:rPr>
        <w:t xml:space="preserve">Accountable parties </w:t>
      </w:r>
      <w:r w:rsidR="00B81737">
        <w:rPr>
          <w:sz w:val="24"/>
          <w:szCs w:val="24"/>
        </w:rPr>
        <w:t>should</w:t>
      </w:r>
      <w:r>
        <w:rPr>
          <w:sz w:val="24"/>
          <w:szCs w:val="24"/>
        </w:rPr>
        <w:t xml:space="preserve"> initiate and communicate a concerted effort to manage changes </w:t>
      </w:r>
      <w:r w:rsidR="005846B1">
        <w:rPr>
          <w:sz w:val="24"/>
          <w:szCs w:val="24"/>
        </w:rPr>
        <w:t>regarding</w:t>
      </w:r>
      <w:r>
        <w:rPr>
          <w:sz w:val="24"/>
          <w:szCs w:val="24"/>
        </w:rPr>
        <w:t xml:space="preserve"> </w:t>
      </w:r>
      <w:r w:rsidR="00446661">
        <w:rPr>
          <w:sz w:val="24"/>
          <w:szCs w:val="24"/>
        </w:rPr>
        <w:t>d</w:t>
      </w:r>
      <w:r w:rsidR="009F39EC">
        <w:rPr>
          <w:sz w:val="24"/>
          <w:szCs w:val="24"/>
        </w:rPr>
        <w:t>ata</w:t>
      </w:r>
      <w:r>
        <w:rPr>
          <w:sz w:val="24"/>
          <w:szCs w:val="24"/>
        </w:rPr>
        <w:t xml:space="preserve"> management, policies and definitions</w:t>
      </w:r>
      <w:r w:rsidR="4108E304" w:rsidRPr="4108E304">
        <w:rPr>
          <w:sz w:val="24"/>
          <w:szCs w:val="24"/>
        </w:rPr>
        <w:t xml:space="preserve"> </w:t>
      </w:r>
    </w:p>
    <w:p w14:paraId="0F6414A0" w14:textId="365E8C5F" w:rsidR="002E19D5" w:rsidRPr="00182F42" w:rsidRDefault="00936317" w:rsidP="006F4E43">
      <w:pPr>
        <w:pStyle w:val="ListParagraph"/>
        <w:numPr>
          <w:ilvl w:val="0"/>
          <w:numId w:val="6"/>
        </w:numPr>
        <w:rPr>
          <w:sz w:val="24"/>
          <w:szCs w:val="24"/>
        </w:rPr>
      </w:pPr>
      <w:r w:rsidRPr="00182F42">
        <w:rPr>
          <w:b/>
          <w:sz w:val="24"/>
          <w:szCs w:val="24"/>
        </w:rPr>
        <w:t xml:space="preserve">Business </w:t>
      </w:r>
      <w:r w:rsidR="002E19D5" w:rsidRPr="00182F42">
        <w:rPr>
          <w:b/>
          <w:sz w:val="24"/>
          <w:szCs w:val="24"/>
        </w:rPr>
        <w:t>Value</w:t>
      </w:r>
      <w:r w:rsidRPr="00182F42">
        <w:rPr>
          <w:b/>
          <w:sz w:val="24"/>
          <w:szCs w:val="24"/>
        </w:rPr>
        <w:t xml:space="preserve"> Driven</w:t>
      </w:r>
    </w:p>
    <w:p w14:paraId="0D77E983" w14:textId="6316CD1F" w:rsidR="00936317" w:rsidRDefault="002E19D5" w:rsidP="006F4E43">
      <w:pPr>
        <w:pStyle w:val="ListParagraph"/>
        <w:numPr>
          <w:ilvl w:val="1"/>
          <w:numId w:val="6"/>
        </w:numPr>
        <w:rPr>
          <w:sz w:val="24"/>
          <w:szCs w:val="24"/>
        </w:rPr>
      </w:pPr>
      <w:r w:rsidRPr="00182F42">
        <w:rPr>
          <w:sz w:val="24"/>
          <w:szCs w:val="24"/>
        </w:rPr>
        <w:t xml:space="preserve">Establish a clear line of sight between business value drivers, the </w:t>
      </w:r>
      <w:r w:rsidR="00446661">
        <w:rPr>
          <w:sz w:val="24"/>
          <w:szCs w:val="24"/>
        </w:rPr>
        <w:t>d</w:t>
      </w:r>
      <w:r w:rsidR="009F39EC">
        <w:rPr>
          <w:sz w:val="24"/>
          <w:szCs w:val="24"/>
        </w:rPr>
        <w:t>ata</w:t>
      </w:r>
      <w:r w:rsidRPr="00182F42">
        <w:rPr>
          <w:sz w:val="24"/>
          <w:szCs w:val="24"/>
        </w:rPr>
        <w:t xml:space="preserve"> required to</w:t>
      </w:r>
      <w:r>
        <w:rPr>
          <w:sz w:val="24"/>
          <w:szCs w:val="24"/>
        </w:rPr>
        <w:t xml:space="preserve"> </w:t>
      </w:r>
      <w:r w:rsidRPr="00182F42">
        <w:rPr>
          <w:sz w:val="24"/>
          <w:szCs w:val="24"/>
        </w:rPr>
        <w:t xml:space="preserve">support them and key business process areas that are under the jurisdiction of the </w:t>
      </w:r>
      <w:r w:rsidR="00446661">
        <w:rPr>
          <w:sz w:val="24"/>
          <w:szCs w:val="24"/>
        </w:rPr>
        <w:t>d</w:t>
      </w:r>
      <w:r w:rsidR="009F39EC">
        <w:rPr>
          <w:sz w:val="24"/>
          <w:szCs w:val="24"/>
        </w:rPr>
        <w:t>ata</w:t>
      </w:r>
      <w:r>
        <w:rPr>
          <w:sz w:val="24"/>
          <w:szCs w:val="24"/>
        </w:rPr>
        <w:t xml:space="preserve"> </w:t>
      </w:r>
      <w:r w:rsidRPr="00182F42">
        <w:rPr>
          <w:sz w:val="24"/>
          <w:szCs w:val="24"/>
        </w:rPr>
        <w:t>governance forum</w:t>
      </w:r>
    </w:p>
    <w:p w14:paraId="4C460095" w14:textId="77777777" w:rsidR="00DC3B98" w:rsidRDefault="00DC3B98" w:rsidP="006F4E43">
      <w:pPr>
        <w:pStyle w:val="ListParagraph"/>
        <w:numPr>
          <w:ilvl w:val="0"/>
          <w:numId w:val="6"/>
        </w:numPr>
        <w:rPr>
          <w:b/>
          <w:bCs/>
          <w:sz w:val="24"/>
          <w:szCs w:val="24"/>
        </w:rPr>
      </w:pPr>
      <w:r w:rsidRPr="4108E304">
        <w:rPr>
          <w:b/>
          <w:bCs/>
          <w:sz w:val="24"/>
          <w:szCs w:val="24"/>
        </w:rPr>
        <w:t>Metrics Driven</w:t>
      </w:r>
    </w:p>
    <w:p w14:paraId="34914499" w14:textId="43F3ED18" w:rsidR="00DC3B98" w:rsidRPr="00182F42" w:rsidRDefault="00300EB4" w:rsidP="006F4E43">
      <w:pPr>
        <w:pStyle w:val="ListParagraph"/>
        <w:numPr>
          <w:ilvl w:val="1"/>
          <w:numId w:val="6"/>
        </w:numPr>
        <w:rPr>
          <w:sz w:val="24"/>
          <w:szCs w:val="24"/>
        </w:rPr>
      </w:pPr>
      <w:r>
        <w:rPr>
          <w:sz w:val="24"/>
          <w:szCs w:val="24"/>
        </w:rPr>
        <w:t>M</w:t>
      </w:r>
      <w:r w:rsidR="0000660E">
        <w:rPr>
          <w:sz w:val="24"/>
          <w:szCs w:val="24"/>
        </w:rPr>
        <w:t>etrics that reflect process and behavioral improvements</w:t>
      </w:r>
      <w:r>
        <w:rPr>
          <w:sz w:val="24"/>
          <w:szCs w:val="24"/>
        </w:rPr>
        <w:t xml:space="preserve"> </w:t>
      </w:r>
      <w:r w:rsidR="00B81737">
        <w:rPr>
          <w:sz w:val="24"/>
          <w:szCs w:val="24"/>
        </w:rPr>
        <w:t>should</w:t>
      </w:r>
      <w:r>
        <w:rPr>
          <w:sz w:val="24"/>
          <w:szCs w:val="24"/>
        </w:rPr>
        <w:t xml:space="preserve"> be monitored and reported</w:t>
      </w:r>
    </w:p>
    <w:p w14:paraId="05DAA794" w14:textId="77777777" w:rsidR="00F810FC" w:rsidRPr="00F810FC" w:rsidRDefault="00F810FC" w:rsidP="00F810FC">
      <w:pPr>
        <w:pStyle w:val="ListParagraph"/>
        <w:ind w:left="360"/>
        <w:rPr>
          <w:sz w:val="24"/>
          <w:szCs w:val="24"/>
        </w:rPr>
      </w:pPr>
    </w:p>
    <w:p w14:paraId="03E3C7B5" w14:textId="768E7F09" w:rsidR="00F60390" w:rsidRPr="00236FC2" w:rsidRDefault="00C7478A" w:rsidP="00236FC2">
      <w:pPr>
        <w:pStyle w:val="Heading1"/>
        <w:rPr>
          <w:rFonts w:asciiTheme="minorHAnsi" w:hAnsiTheme="minorHAnsi" w:cstheme="minorHAnsi"/>
          <w:b/>
          <w:bCs/>
          <w:color w:val="006747" w:themeColor="accent1"/>
        </w:rPr>
      </w:pPr>
      <w:bookmarkStart w:id="13" w:name="_Graduated_and_Adaptive"/>
      <w:bookmarkStart w:id="14" w:name="InitialWorkingCommittee"/>
      <w:bookmarkStart w:id="15" w:name="_Toc166852652"/>
      <w:bookmarkEnd w:id="13"/>
      <w:bookmarkEnd w:id="14"/>
      <w:r w:rsidRPr="00236FC2">
        <w:rPr>
          <w:rFonts w:asciiTheme="minorHAnsi" w:hAnsiTheme="minorHAnsi" w:cstheme="minorHAnsi"/>
          <w:b/>
          <w:bCs/>
          <w:color w:val="006747" w:themeColor="accent1"/>
        </w:rPr>
        <w:t>Executive Sponsors</w:t>
      </w:r>
      <w:bookmarkEnd w:id="15"/>
    </w:p>
    <w:p w14:paraId="5787071E" w14:textId="7CC8092E" w:rsidR="00F60390" w:rsidRDefault="00F60390" w:rsidP="00F60390">
      <w:pPr>
        <w:rPr>
          <w:rFonts w:eastAsia="Times New Roman" w:cstheme="minorHAnsi"/>
          <w:color w:val="000000" w:themeColor="text1"/>
          <w:sz w:val="24"/>
          <w:szCs w:val="24"/>
        </w:rPr>
      </w:pPr>
      <w:r>
        <w:rPr>
          <w:rFonts w:eastAsia="Times New Roman" w:cstheme="minorHAnsi"/>
          <w:color w:val="000000" w:themeColor="text1"/>
          <w:sz w:val="24"/>
          <w:szCs w:val="24"/>
        </w:rPr>
        <w:t xml:space="preserve">The </w:t>
      </w:r>
      <w:r w:rsidR="009F39EC">
        <w:rPr>
          <w:rFonts w:eastAsia="Times New Roman" w:cstheme="minorHAnsi"/>
          <w:color w:val="000000" w:themeColor="text1"/>
          <w:sz w:val="24"/>
          <w:szCs w:val="24"/>
        </w:rPr>
        <w:t>Data</w:t>
      </w:r>
      <w:r>
        <w:rPr>
          <w:rFonts w:eastAsia="Times New Roman" w:cstheme="minorHAnsi"/>
          <w:color w:val="000000" w:themeColor="text1"/>
          <w:sz w:val="24"/>
          <w:szCs w:val="24"/>
        </w:rPr>
        <w:t xml:space="preserve"> Governance Program has the following executive sponsors:</w:t>
      </w:r>
    </w:p>
    <w:p w14:paraId="52DFB079" w14:textId="451DDA5C" w:rsidR="008354C1" w:rsidRDefault="00865A03">
      <w:pPr>
        <w:pStyle w:val="ListParagraph"/>
        <w:numPr>
          <w:ilvl w:val="0"/>
          <w:numId w:val="22"/>
        </w:numPr>
        <w:rPr>
          <w:rFonts w:eastAsia="Times New Roman" w:cstheme="minorHAnsi"/>
          <w:color w:val="000000" w:themeColor="text1"/>
          <w:sz w:val="24"/>
          <w:szCs w:val="24"/>
        </w:rPr>
      </w:pPr>
      <w:r>
        <w:rPr>
          <w:rFonts w:eastAsia="Times New Roman" w:cstheme="minorHAnsi"/>
          <w:color w:val="000000" w:themeColor="text1"/>
          <w:sz w:val="24"/>
          <w:szCs w:val="24"/>
        </w:rPr>
        <w:t>Prasant Mohapatra</w:t>
      </w:r>
      <w:r w:rsidR="000075E3">
        <w:rPr>
          <w:rFonts w:eastAsia="Times New Roman" w:cstheme="minorHAnsi"/>
          <w:color w:val="000000" w:themeColor="text1"/>
          <w:sz w:val="24"/>
          <w:szCs w:val="24"/>
        </w:rPr>
        <w:t xml:space="preserve"> – Provost &amp; Executive Vice President</w:t>
      </w:r>
    </w:p>
    <w:p w14:paraId="2290BA8C" w14:textId="254ED257" w:rsidR="00691243" w:rsidRPr="008E702F" w:rsidRDefault="00691243">
      <w:pPr>
        <w:pStyle w:val="ListParagraph"/>
        <w:numPr>
          <w:ilvl w:val="0"/>
          <w:numId w:val="22"/>
        </w:numPr>
        <w:rPr>
          <w:color w:val="000000" w:themeColor="text1"/>
          <w:sz w:val="24"/>
          <w:szCs w:val="24"/>
        </w:rPr>
      </w:pPr>
      <w:r w:rsidRPr="00FE7D52">
        <w:rPr>
          <w:sz w:val="24"/>
          <w:szCs w:val="24"/>
        </w:rPr>
        <w:t>Sidney Fernandes - Chief Information Officer &amp; Vice President for Digital Experiences</w:t>
      </w:r>
    </w:p>
    <w:p w14:paraId="52DA56FF" w14:textId="77777777" w:rsidR="0064572B" w:rsidRPr="00E02FC6" w:rsidRDefault="0064572B" w:rsidP="00691243">
      <w:pPr>
        <w:pStyle w:val="ListParagraph"/>
        <w:rPr>
          <w:rFonts w:eastAsia="Times New Roman" w:cstheme="minorHAnsi"/>
          <w:color w:val="000000" w:themeColor="text1"/>
        </w:rPr>
      </w:pPr>
    </w:p>
    <w:p w14:paraId="44B89158" w14:textId="626D9435" w:rsidR="00C00229" w:rsidRPr="00236FC2" w:rsidRDefault="3B8E95D2" w:rsidP="004C7E6B">
      <w:pPr>
        <w:pStyle w:val="Heading1"/>
        <w:rPr>
          <w:rFonts w:asciiTheme="minorHAnsi" w:hAnsiTheme="minorHAnsi" w:cstheme="minorHAnsi"/>
          <w:b/>
          <w:bCs/>
          <w:color w:val="006747" w:themeColor="accent1"/>
        </w:rPr>
      </w:pPr>
      <w:bookmarkStart w:id="16" w:name="_Toc166852653"/>
      <w:r w:rsidRPr="00236FC2">
        <w:rPr>
          <w:rFonts w:asciiTheme="minorHAnsi" w:hAnsiTheme="minorHAnsi" w:cstheme="minorHAnsi"/>
          <w:b/>
          <w:bCs/>
          <w:color w:val="006747" w:themeColor="accent1"/>
        </w:rPr>
        <w:t xml:space="preserve">Initial </w:t>
      </w:r>
      <w:r w:rsidR="00FC265C" w:rsidRPr="00236FC2">
        <w:rPr>
          <w:rFonts w:asciiTheme="minorHAnsi" w:hAnsiTheme="minorHAnsi" w:cstheme="minorHAnsi"/>
          <w:b/>
          <w:bCs/>
          <w:color w:val="006747" w:themeColor="accent1"/>
        </w:rPr>
        <w:t xml:space="preserve">Charter </w:t>
      </w:r>
      <w:r w:rsidRPr="00236FC2">
        <w:rPr>
          <w:rFonts w:asciiTheme="minorHAnsi" w:hAnsiTheme="minorHAnsi" w:cstheme="minorHAnsi"/>
          <w:b/>
          <w:bCs/>
          <w:color w:val="006747" w:themeColor="accent1"/>
        </w:rPr>
        <w:t>Working Committee Membership</w:t>
      </w:r>
      <w:bookmarkEnd w:id="16"/>
    </w:p>
    <w:p w14:paraId="525C878D" w14:textId="2DA0511B" w:rsidR="00FC265C" w:rsidRPr="00FC265C" w:rsidRDefault="00FC265C" w:rsidP="00182F42">
      <w:pPr>
        <w:rPr>
          <w:rFonts w:eastAsia="Times New Roman" w:cstheme="minorHAnsi"/>
          <w:color w:val="000000" w:themeColor="text1"/>
          <w:sz w:val="24"/>
          <w:szCs w:val="24"/>
        </w:rPr>
      </w:pPr>
      <w:r w:rsidRPr="00FC265C">
        <w:rPr>
          <w:rFonts w:eastAsia="Times New Roman" w:cstheme="minorHAnsi"/>
          <w:color w:val="000000" w:themeColor="text1"/>
          <w:sz w:val="24"/>
          <w:szCs w:val="24"/>
        </w:rPr>
        <w:t xml:space="preserve">The initial working committee charged with drafting the </w:t>
      </w:r>
      <w:r w:rsidR="009F39EC">
        <w:rPr>
          <w:rFonts w:eastAsia="Times New Roman" w:cstheme="minorHAnsi"/>
          <w:color w:val="000000" w:themeColor="text1"/>
          <w:sz w:val="24"/>
          <w:szCs w:val="24"/>
        </w:rPr>
        <w:t>Data</w:t>
      </w:r>
      <w:r w:rsidRPr="00FC265C">
        <w:rPr>
          <w:rFonts w:eastAsia="Times New Roman" w:cstheme="minorHAnsi"/>
          <w:color w:val="000000" w:themeColor="text1"/>
          <w:sz w:val="24"/>
          <w:szCs w:val="24"/>
        </w:rPr>
        <w:t xml:space="preserve"> Governance charter comprise</w:t>
      </w:r>
      <w:r w:rsidR="00E77D6B">
        <w:rPr>
          <w:rFonts w:eastAsia="Times New Roman" w:cstheme="minorHAnsi"/>
          <w:color w:val="000000" w:themeColor="text1"/>
          <w:sz w:val="24"/>
          <w:szCs w:val="24"/>
        </w:rPr>
        <w:t>d</w:t>
      </w:r>
      <w:r w:rsidRPr="00FC265C">
        <w:rPr>
          <w:rFonts w:eastAsia="Times New Roman" w:cstheme="minorHAnsi"/>
          <w:color w:val="000000" w:themeColor="text1"/>
          <w:sz w:val="24"/>
          <w:szCs w:val="24"/>
        </w:rPr>
        <w:t xml:space="preserve"> the following members: </w:t>
      </w:r>
    </w:p>
    <w:p w14:paraId="77ACB41B" w14:textId="0D475AC2" w:rsidR="00C5484C" w:rsidRPr="00FB1FA4" w:rsidRDefault="4108E304" w:rsidP="006F4E43">
      <w:pPr>
        <w:pStyle w:val="ListParagraph"/>
        <w:numPr>
          <w:ilvl w:val="0"/>
          <w:numId w:val="5"/>
        </w:numPr>
        <w:rPr>
          <w:rFonts w:eastAsia="Times New Roman" w:cstheme="minorHAnsi"/>
          <w:color w:val="000000" w:themeColor="text1"/>
          <w:sz w:val="24"/>
          <w:szCs w:val="24"/>
        </w:rPr>
      </w:pPr>
      <w:r w:rsidRPr="00FB1FA4">
        <w:rPr>
          <w:rFonts w:eastAsia="Times New Roman" w:cstheme="minorHAnsi"/>
          <w:color w:val="000000" w:themeColor="text1"/>
          <w:sz w:val="24"/>
          <w:szCs w:val="24"/>
        </w:rPr>
        <w:t xml:space="preserve">USF Chief </w:t>
      </w:r>
      <w:r w:rsidR="00865A03">
        <w:rPr>
          <w:rFonts w:eastAsia="Times New Roman" w:cstheme="minorHAnsi"/>
          <w:color w:val="000000" w:themeColor="text1"/>
          <w:sz w:val="24"/>
          <w:szCs w:val="24"/>
        </w:rPr>
        <w:t xml:space="preserve">Information Technology </w:t>
      </w:r>
      <w:r w:rsidRPr="00FB1FA4">
        <w:rPr>
          <w:rFonts w:eastAsia="Times New Roman" w:cstheme="minorHAnsi"/>
          <w:color w:val="000000" w:themeColor="text1"/>
          <w:sz w:val="24"/>
          <w:szCs w:val="24"/>
        </w:rPr>
        <w:t>Officer – Sidney Fernandes</w:t>
      </w:r>
    </w:p>
    <w:p w14:paraId="37867987" w14:textId="152D7AF7" w:rsidR="00C5484C" w:rsidRPr="00FB1FA4" w:rsidRDefault="4108E304" w:rsidP="006F4E43">
      <w:pPr>
        <w:pStyle w:val="ListParagraph"/>
        <w:numPr>
          <w:ilvl w:val="0"/>
          <w:numId w:val="5"/>
        </w:numPr>
        <w:rPr>
          <w:rFonts w:eastAsia="Times New Roman" w:cstheme="minorHAnsi"/>
          <w:color w:val="000000" w:themeColor="text1"/>
          <w:sz w:val="24"/>
          <w:szCs w:val="24"/>
        </w:rPr>
      </w:pPr>
      <w:r w:rsidRPr="00FB1FA4">
        <w:rPr>
          <w:rFonts w:eastAsia="Times New Roman" w:cstheme="minorHAnsi"/>
          <w:color w:val="000000" w:themeColor="text1"/>
          <w:sz w:val="24"/>
          <w:szCs w:val="24"/>
        </w:rPr>
        <w:t>USF Vice Provost, Strategic Planning Performance &amp; Accountability – Theresa Chisolm</w:t>
      </w:r>
    </w:p>
    <w:p w14:paraId="69316130" w14:textId="05718D3C" w:rsidR="00C5484C" w:rsidRPr="00FB1FA4" w:rsidRDefault="4108E304" w:rsidP="006F4E43">
      <w:pPr>
        <w:pStyle w:val="ListParagraph"/>
        <w:numPr>
          <w:ilvl w:val="0"/>
          <w:numId w:val="5"/>
        </w:numPr>
        <w:rPr>
          <w:rFonts w:eastAsia="Times New Roman" w:cstheme="minorHAnsi"/>
          <w:color w:val="000000" w:themeColor="text1"/>
          <w:sz w:val="24"/>
          <w:szCs w:val="24"/>
        </w:rPr>
      </w:pPr>
      <w:r w:rsidRPr="00FB1FA4">
        <w:rPr>
          <w:rFonts w:eastAsia="Times New Roman" w:cstheme="minorHAnsi"/>
          <w:color w:val="000000" w:themeColor="text1"/>
          <w:sz w:val="24"/>
          <w:szCs w:val="24"/>
        </w:rPr>
        <w:t xml:space="preserve">USF Deputy Chief </w:t>
      </w:r>
      <w:r w:rsidR="008354C1">
        <w:rPr>
          <w:rFonts w:eastAsia="Times New Roman" w:cstheme="minorHAnsi"/>
          <w:color w:val="000000" w:themeColor="text1"/>
          <w:sz w:val="24"/>
          <w:szCs w:val="24"/>
        </w:rPr>
        <w:t>Information Technology</w:t>
      </w:r>
      <w:r w:rsidRPr="00FB1FA4">
        <w:rPr>
          <w:rFonts w:eastAsia="Times New Roman" w:cstheme="minorHAnsi"/>
          <w:color w:val="000000" w:themeColor="text1"/>
          <w:sz w:val="24"/>
          <w:szCs w:val="24"/>
        </w:rPr>
        <w:t xml:space="preserve"> Officer – Jenny Paulsen</w:t>
      </w:r>
    </w:p>
    <w:p w14:paraId="266A6E6B" w14:textId="19F832A3" w:rsidR="00C5484C" w:rsidRPr="00FB1FA4" w:rsidRDefault="4108E304" w:rsidP="006F4E43">
      <w:pPr>
        <w:pStyle w:val="ListParagraph"/>
        <w:numPr>
          <w:ilvl w:val="0"/>
          <w:numId w:val="5"/>
        </w:numPr>
        <w:rPr>
          <w:rFonts w:eastAsia="Times New Roman" w:cstheme="minorHAnsi"/>
          <w:color w:val="000000" w:themeColor="text1"/>
          <w:sz w:val="24"/>
          <w:szCs w:val="24"/>
        </w:rPr>
      </w:pPr>
      <w:r w:rsidRPr="00FB1FA4">
        <w:rPr>
          <w:rFonts w:eastAsia="Times New Roman" w:cstheme="minorHAnsi"/>
          <w:color w:val="000000" w:themeColor="text1"/>
          <w:sz w:val="24"/>
          <w:szCs w:val="24"/>
        </w:rPr>
        <w:t>USF</w:t>
      </w:r>
      <w:r w:rsidR="004C7E6B">
        <w:rPr>
          <w:rFonts w:eastAsia="Times New Roman" w:cstheme="minorHAnsi"/>
          <w:color w:val="000000" w:themeColor="text1"/>
          <w:sz w:val="24"/>
          <w:szCs w:val="24"/>
        </w:rPr>
        <w:t xml:space="preserve"> </w:t>
      </w:r>
      <w:r w:rsidRPr="00FB1FA4">
        <w:rPr>
          <w:rFonts w:eastAsia="Times New Roman" w:cstheme="minorHAnsi"/>
          <w:color w:val="000000" w:themeColor="text1"/>
          <w:sz w:val="24"/>
          <w:szCs w:val="24"/>
        </w:rPr>
        <w:t>Associate Vice President</w:t>
      </w:r>
      <w:r w:rsidR="004C7E6B">
        <w:rPr>
          <w:rFonts w:eastAsia="Times New Roman" w:cstheme="minorHAnsi"/>
          <w:color w:val="000000" w:themeColor="text1"/>
          <w:sz w:val="24"/>
          <w:szCs w:val="24"/>
        </w:rPr>
        <w:t xml:space="preserve">, </w:t>
      </w:r>
      <w:r w:rsidR="004C7E6B" w:rsidRPr="00FB1FA4">
        <w:rPr>
          <w:rFonts w:eastAsia="Times New Roman" w:cstheme="minorHAnsi"/>
          <w:color w:val="000000" w:themeColor="text1"/>
          <w:sz w:val="24"/>
          <w:szCs w:val="24"/>
        </w:rPr>
        <w:t>Office of Decision Support</w:t>
      </w:r>
      <w:r w:rsidRPr="00FB1FA4">
        <w:rPr>
          <w:rFonts w:eastAsia="Times New Roman" w:cstheme="minorHAnsi"/>
          <w:color w:val="000000" w:themeColor="text1"/>
          <w:sz w:val="24"/>
          <w:szCs w:val="24"/>
        </w:rPr>
        <w:t xml:space="preserve"> – Valeria Garcia </w:t>
      </w:r>
    </w:p>
    <w:p w14:paraId="5C1ABBA3" w14:textId="7043F895" w:rsidR="00C5484C" w:rsidRPr="00FB1FA4" w:rsidRDefault="007773A5" w:rsidP="006F4E43">
      <w:pPr>
        <w:pStyle w:val="ListParagraph"/>
        <w:numPr>
          <w:ilvl w:val="0"/>
          <w:numId w:val="5"/>
        </w:numPr>
        <w:rPr>
          <w:rFonts w:eastAsia="Times New Roman" w:cstheme="minorHAnsi"/>
          <w:color w:val="000000" w:themeColor="text1"/>
          <w:sz w:val="24"/>
          <w:szCs w:val="24"/>
        </w:rPr>
      </w:pPr>
      <w:r>
        <w:rPr>
          <w:rFonts w:eastAsia="Times New Roman" w:cstheme="minorHAnsi"/>
          <w:color w:val="000000" w:themeColor="text1"/>
          <w:sz w:val="24"/>
          <w:szCs w:val="24"/>
        </w:rPr>
        <w:t>USF Assistant</w:t>
      </w:r>
      <w:r w:rsidR="4108E304" w:rsidRPr="00FB1FA4">
        <w:rPr>
          <w:rFonts w:eastAsia="Times New Roman" w:cstheme="minorHAnsi"/>
          <w:color w:val="000000" w:themeColor="text1"/>
          <w:sz w:val="24"/>
          <w:szCs w:val="24"/>
        </w:rPr>
        <w:t xml:space="preserve"> Vice President, </w:t>
      </w:r>
      <w:r w:rsidR="008354C1">
        <w:rPr>
          <w:rFonts w:eastAsia="Times New Roman" w:cstheme="minorHAnsi"/>
          <w:color w:val="000000" w:themeColor="text1"/>
          <w:sz w:val="24"/>
          <w:szCs w:val="24"/>
        </w:rPr>
        <w:t>Information</w:t>
      </w:r>
      <w:r w:rsidR="4108E304" w:rsidRPr="00FB1FA4">
        <w:rPr>
          <w:rFonts w:eastAsia="Times New Roman" w:cstheme="minorHAnsi"/>
          <w:color w:val="000000" w:themeColor="text1"/>
          <w:sz w:val="24"/>
          <w:szCs w:val="24"/>
        </w:rPr>
        <w:t xml:space="preserve"> Technology - Swapna </w:t>
      </w:r>
      <w:proofErr w:type="spellStart"/>
      <w:r w:rsidR="4108E304" w:rsidRPr="00FB1FA4">
        <w:rPr>
          <w:rFonts w:eastAsia="Times New Roman" w:cstheme="minorHAnsi"/>
          <w:color w:val="000000" w:themeColor="text1"/>
          <w:sz w:val="24"/>
          <w:szCs w:val="24"/>
        </w:rPr>
        <w:t>Chackravarthy</w:t>
      </w:r>
      <w:proofErr w:type="spellEnd"/>
    </w:p>
    <w:p w14:paraId="089D41F9" w14:textId="7AA45866" w:rsidR="00CC1B0C" w:rsidRDefault="4108E304" w:rsidP="006F4E43">
      <w:pPr>
        <w:pStyle w:val="ListParagraph"/>
        <w:numPr>
          <w:ilvl w:val="0"/>
          <w:numId w:val="5"/>
        </w:numPr>
        <w:rPr>
          <w:rFonts w:eastAsia="Times New Roman" w:cstheme="minorHAnsi"/>
          <w:color w:val="000000" w:themeColor="text1"/>
          <w:sz w:val="24"/>
          <w:szCs w:val="24"/>
        </w:rPr>
      </w:pPr>
      <w:r w:rsidRPr="00FB1FA4">
        <w:rPr>
          <w:rFonts w:eastAsia="Times New Roman" w:cstheme="minorHAnsi"/>
          <w:color w:val="000000" w:themeColor="text1"/>
          <w:sz w:val="24"/>
          <w:szCs w:val="24"/>
        </w:rPr>
        <w:t xml:space="preserve">USF Associate Vice President, </w:t>
      </w:r>
      <w:r w:rsidR="008354C1">
        <w:rPr>
          <w:rFonts w:eastAsia="Times New Roman" w:cstheme="minorHAnsi"/>
          <w:color w:val="000000" w:themeColor="text1"/>
          <w:sz w:val="24"/>
          <w:szCs w:val="24"/>
        </w:rPr>
        <w:t>Information</w:t>
      </w:r>
      <w:r w:rsidRPr="00FB1FA4">
        <w:rPr>
          <w:rFonts w:eastAsia="Times New Roman" w:cstheme="minorHAnsi"/>
          <w:color w:val="000000" w:themeColor="text1"/>
          <w:sz w:val="24"/>
          <w:szCs w:val="24"/>
        </w:rPr>
        <w:t xml:space="preserve"> Technology – Patrick Gall</w:t>
      </w:r>
    </w:p>
    <w:p w14:paraId="13F89433" w14:textId="7712B515" w:rsidR="000F6827" w:rsidRPr="00FB1FA4" w:rsidRDefault="000F6827" w:rsidP="006F4E43">
      <w:pPr>
        <w:pStyle w:val="ListParagraph"/>
        <w:numPr>
          <w:ilvl w:val="0"/>
          <w:numId w:val="5"/>
        </w:numPr>
        <w:rPr>
          <w:rFonts w:eastAsia="Times New Roman" w:cstheme="minorHAnsi"/>
          <w:color w:val="000000" w:themeColor="text1"/>
          <w:sz w:val="24"/>
          <w:szCs w:val="24"/>
        </w:rPr>
      </w:pPr>
      <w:r>
        <w:rPr>
          <w:rFonts w:eastAsia="Times New Roman" w:cstheme="minorHAnsi"/>
          <w:color w:val="000000" w:themeColor="text1"/>
          <w:sz w:val="24"/>
          <w:szCs w:val="24"/>
        </w:rPr>
        <w:t xml:space="preserve">USF Chief </w:t>
      </w:r>
      <w:r w:rsidR="00446661">
        <w:rPr>
          <w:rFonts w:eastAsia="Times New Roman" w:cstheme="minorHAnsi"/>
          <w:color w:val="000000" w:themeColor="text1"/>
          <w:sz w:val="24"/>
          <w:szCs w:val="24"/>
        </w:rPr>
        <w:t>Information</w:t>
      </w:r>
      <w:r>
        <w:rPr>
          <w:rFonts w:eastAsia="Times New Roman" w:cstheme="minorHAnsi"/>
          <w:color w:val="000000" w:themeColor="text1"/>
          <w:sz w:val="24"/>
          <w:szCs w:val="24"/>
        </w:rPr>
        <w:t xml:space="preserve"> Security Office, </w:t>
      </w:r>
      <w:r w:rsidR="008354C1">
        <w:rPr>
          <w:rFonts w:eastAsia="Times New Roman" w:cstheme="minorHAnsi"/>
          <w:color w:val="000000" w:themeColor="text1"/>
          <w:sz w:val="24"/>
          <w:szCs w:val="24"/>
        </w:rPr>
        <w:t>Information</w:t>
      </w:r>
      <w:r>
        <w:rPr>
          <w:rFonts w:eastAsia="Times New Roman" w:cstheme="minorHAnsi"/>
          <w:color w:val="000000" w:themeColor="text1"/>
          <w:sz w:val="24"/>
          <w:szCs w:val="24"/>
        </w:rPr>
        <w:t xml:space="preserve"> Technology – Alex </w:t>
      </w:r>
      <w:proofErr w:type="spellStart"/>
      <w:r>
        <w:rPr>
          <w:rFonts w:eastAsia="Times New Roman" w:cstheme="minorHAnsi"/>
          <w:color w:val="000000" w:themeColor="text1"/>
          <w:sz w:val="24"/>
          <w:szCs w:val="24"/>
        </w:rPr>
        <w:t>Campoe</w:t>
      </w:r>
      <w:proofErr w:type="spellEnd"/>
    </w:p>
    <w:p w14:paraId="4EB289A1" w14:textId="77777777" w:rsidR="004C7E6B" w:rsidRPr="00FB1FA4" w:rsidRDefault="004C7E6B" w:rsidP="004C7E6B">
      <w:pPr>
        <w:pStyle w:val="ListParagraph"/>
        <w:numPr>
          <w:ilvl w:val="0"/>
          <w:numId w:val="5"/>
        </w:numPr>
        <w:rPr>
          <w:rFonts w:eastAsia="Times New Roman" w:cstheme="minorHAnsi"/>
          <w:color w:val="000000" w:themeColor="text1"/>
          <w:sz w:val="24"/>
          <w:szCs w:val="24"/>
        </w:rPr>
      </w:pPr>
      <w:r w:rsidRPr="00FB1FA4">
        <w:rPr>
          <w:rFonts w:eastAsia="Times New Roman" w:cstheme="minorHAnsi"/>
          <w:color w:val="000000" w:themeColor="text1"/>
          <w:sz w:val="24"/>
          <w:szCs w:val="24"/>
        </w:rPr>
        <w:t xml:space="preserve">USF Data Administrator – </w:t>
      </w:r>
      <w:r>
        <w:rPr>
          <w:rFonts w:eastAsia="Times New Roman" w:cstheme="minorHAnsi"/>
          <w:color w:val="000000" w:themeColor="text1"/>
          <w:sz w:val="24"/>
          <w:szCs w:val="24"/>
        </w:rPr>
        <w:t xml:space="preserve">Mariya </w:t>
      </w:r>
      <w:proofErr w:type="spellStart"/>
      <w:r>
        <w:rPr>
          <w:rFonts w:eastAsia="Times New Roman" w:cstheme="minorHAnsi"/>
          <w:color w:val="000000" w:themeColor="text1"/>
          <w:sz w:val="24"/>
          <w:szCs w:val="24"/>
        </w:rPr>
        <w:t>Galchenko</w:t>
      </w:r>
      <w:proofErr w:type="spellEnd"/>
    </w:p>
    <w:p w14:paraId="3256BD61" w14:textId="77777777" w:rsidR="004C7E6B" w:rsidRPr="00FB1FA4" w:rsidRDefault="004C7E6B" w:rsidP="004C7E6B">
      <w:pPr>
        <w:pStyle w:val="ListParagraph"/>
        <w:numPr>
          <w:ilvl w:val="0"/>
          <w:numId w:val="5"/>
        </w:numPr>
        <w:rPr>
          <w:rFonts w:eastAsia="Times New Roman" w:cstheme="minorHAnsi"/>
          <w:color w:val="000000" w:themeColor="text1"/>
          <w:sz w:val="24"/>
          <w:szCs w:val="24"/>
        </w:rPr>
      </w:pPr>
      <w:r w:rsidRPr="00FB1FA4">
        <w:rPr>
          <w:rFonts w:eastAsia="Times New Roman" w:cstheme="minorHAnsi"/>
          <w:color w:val="000000" w:themeColor="text1"/>
          <w:sz w:val="24"/>
          <w:szCs w:val="24"/>
        </w:rPr>
        <w:t>USF ERP Analyst – Ken</w:t>
      </w:r>
      <w:r>
        <w:rPr>
          <w:rFonts w:eastAsia="Times New Roman" w:cstheme="minorHAnsi"/>
          <w:color w:val="000000" w:themeColor="text1"/>
          <w:sz w:val="24"/>
          <w:szCs w:val="24"/>
        </w:rPr>
        <w:t>neth</w:t>
      </w:r>
      <w:r w:rsidRPr="00FB1FA4">
        <w:rPr>
          <w:rFonts w:eastAsia="Times New Roman" w:cstheme="minorHAnsi"/>
          <w:color w:val="000000" w:themeColor="text1"/>
          <w:sz w:val="24"/>
          <w:szCs w:val="24"/>
        </w:rPr>
        <w:t xml:space="preserve"> Rodriguez</w:t>
      </w:r>
    </w:p>
    <w:p w14:paraId="55838FC0" w14:textId="249E8986" w:rsidR="00C00229" w:rsidRPr="00236FC2" w:rsidRDefault="3B8E95D2" w:rsidP="004C7E6B">
      <w:pPr>
        <w:pStyle w:val="Heading1"/>
        <w:rPr>
          <w:rFonts w:asciiTheme="minorHAnsi" w:hAnsiTheme="minorHAnsi" w:cstheme="minorHAnsi"/>
          <w:b/>
          <w:bCs/>
          <w:color w:val="006747" w:themeColor="accent1"/>
        </w:rPr>
      </w:pPr>
      <w:bookmarkStart w:id="17" w:name="_Toc166852654"/>
      <w:r w:rsidRPr="00236FC2">
        <w:rPr>
          <w:rFonts w:asciiTheme="minorHAnsi" w:hAnsiTheme="minorHAnsi" w:cstheme="minorHAnsi"/>
          <w:b/>
          <w:bCs/>
          <w:color w:val="006747" w:themeColor="accent1"/>
        </w:rPr>
        <w:lastRenderedPageBreak/>
        <w:t>Governing Bodies</w:t>
      </w:r>
      <w:bookmarkEnd w:id="17"/>
      <w:r w:rsidRPr="00236FC2">
        <w:rPr>
          <w:rFonts w:asciiTheme="minorHAnsi" w:hAnsiTheme="minorHAnsi" w:cstheme="minorHAnsi"/>
          <w:b/>
          <w:bCs/>
          <w:color w:val="006747" w:themeColor="accent1"/>
        </w:rPr>
        <w:t xml:space="preserve"> </w:t>
      </w:r>
    </w:p>
    <w:p w14:paraId="67FDE8D6" w14:textId="41CAD651" w:rsidR="004A30E1" w:rsidRDefault="2B29E87C" w:rsidP="2B29E87C">
      <w:pPr>
        <w:spacing w:after="0" w:line="240" w:lineRule="auto"/>
        <w:rPr>
          <w:rFonts w:ascii="Calibri" w:eastAsia="Calibri" w:hAnsi="Calibri" w:cs="Calibri"/>
          <w:color w:val="000000" w:themeColor="text1"/>
          <w:sz w:val="24"/>
          <w:szCs w:val="24"/>
        </w:rPr>
      </w:pPr>
      <w:r w:rsidRPr="2B29E87C">
        <w:rPr>
          <w:rFonts w:ascii="Calibri" w:eastAsia="Calibri" w:hAnsi="Calibri" w:cs="Calibri"/>
          <w:color w:val="000000" w:themeColor="text1"/>
          <w:sz w:val="24"/>
          <w:szCs w:val="24"/>
        </w:rPr>
        <w:t xml:space="preserve">The Data Governance Program is overseen by four distinct governing bodies: </w:t>
      </w:r>
      <w:r w:rsidR="00EC2EA3" w:rsidRPr="2B29E87C">
        <w:rPr>
          <w:rFonts w:ascii="Calibri" w:eastAsia="Calibri" w:hAnsi="Calibri" w:cs="Calibri"/>
          <w:color w:val="000000" w:themeColor="text1"/>
          <w:sz w:val="24"/>
          <w:szCs w:val="24"/>
        </w:rPr>
        <w:t xml:space="preserve">The </w:t>
      </w:r>
      <w:r w:rsidR="00CB0BCD">
        <w:rPr>
          <w:rFonts w:ascii="Calibri" w:eastAsia="Calibri" w:hAnsi="Calibri" w:cs="Calibri"/>
          <w:color w:val="000000" w:themeColor="text1"/>
          <w:sz w:val="24"/>
          <w:szCs w:val="24"/>
        </w:rPr>
        <w:t>Data Governance Executive Council</w:t>
      </w:r>
      <w:r w:rsidRPr="00E02FC6">
        <w:rPr>
          <w:rFonts w:eastAsiaTheme="minorEastAsia"/>
          <w:color w:val="000000" w:themeColor="text1"/>
          <w:sz w:val="24"/>
          <w:szCs w:val="24"/>
        </w:rPr>
        <w:t>,</w:t>
      </w:r>
      <w:r w:rsidRPr="2B29E87C">
        <w:rPr>
          <w:rFonts w:ascii="Calibri" w:eastAsia="Calibri" w:hAnsi="Calibri" w:cs="Calibri"/>
          <w:color w:val="000000" w:themeColor="text1"/>
          <w:sz w:val="24"/>
          <w:szCs w:val="24"/>
        </w:rPr>
        <w:t xml:space="preserve"> the Data Governance Management Council, the Data Governance Working Committee, and the Data Owners Group. These groups are generally responsible for creating, modifying, and approving policies and procedures and in promoting environments that support data-driven decision-making. </w:t>
      </w:r>
    </w:p>
    <w:p w14:paraId="0FC2F0B4" w14:textId="25FD81DF" w:rsidR="00EF1344" w:rsidRPr="004A30E1" w:rsidRDefault="004A30E1" w:rsidP="004A30E1">
      <w:pPr>
        <w:spacing w:after="0" w:line="240" w:lineRule="auto"/>
        <w:rPr>
          <w:rFonts w:ascii="Calibri" w:eastAsia="Calibri" w:hAnsi="Calibri" w:cs="Calibri"/>
          <w:color w:val="000000" w:themeColor="text1"/>
          <w:sz w:val="24"/>
          <w:szCs w:val="24"/>
        </w:rPr>
      </w:pPr>
      <w:r>
        <w:rPr>
          <w:rFonts w:ascii="Calibri" w:eastAsia="Calibri" w:hAnsi="Calibri" w:cs="Calibri"/>
          <w:noProof/>
          <w:sz w:val="28"/>
          <w:szCs w:val="28"/>
        </w:rPr>
        <mc:AlternateContent>
          <mc:Choice Requires="wps">
            <w:drawing>
              <wp:anchor distT="0" distB="0" distL="114300" distR="114300" simplePos="0" relativeHeight="251653120" behindDoc="0" locked="0" layoutInCell="1" allowOverlap="1" wp14:anchorId="37E852C3" wp14:editId="61D4E4FA">
                <wp:simplePos x="0" y="0"/>
                <wp:positionH relativeFrom="column">
                  <wp:posOffset>1904365</wp:posOffset>
                </wp:positionH>
                <wp:positionV relativeFrom="paragraph">
                  <wp:posOffset>98425</wp:posOffset>
                </wp:positionV>
                <wp:extent cx="1321724" cy="629014"/>
                <wp:effectExtent l="0" t="0" r="12065" b="19050"/>
                <wp:wrapNone/>
                <wp:docPr id="3" name="Flowchart: Process 3"/>
                <wp:cNvGraphicFramePr/>
                <a:graphic xmlns:a="http://schemas.openxmlformats.org/drawingml/2006/main">
                  <a:graphicData uri="http://schemas.microsoft.com/office/word/2010/wordprocessingShape">
                    <wps:wsp>
                      <wps:cNvSpPr/>
                      <wps:spPr>
                        <a:xfrm>
                          <a:off x="0" y="0"/>
                          <a:ext cx="1321724" cy="629014"/>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D0A4D4" w14:textId="1437497F" w:rsidR="0082091A" w:rsidRDefault="0082091A" w:rsidP="00EF1344">
                            <w:pPr>
                              <w:spacing w:after="0" w:line="240" w:lineRule="auto"/>
                              <w:jc w:val="center"/>
                            </w:pPr>
                            <w:r w:rsidRPr="00FE7D52">
                              <w:rPr>
                                <w:color w:val="FFFFFF" w:themeColor="background1"/>
                              </w:rPr>
                              <w:t xml:space="preserve">Data Governance </w:t>
                            </w:r>
                            <w:r>
                              <w:t>Executive Council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E852C3" id="_x0000_t109" coordsize="21600,21600" o:spt="109" path="m,l,21600r21600,l21600,xe">
                <v:stroke joinstyle="miter"/>
                <v:path gradientshapeok="t" o:connecttype="rect"/>
              </v:shapetype>
              <v:shape id="Flowchart: Process 3" o:spid="_x0000_s1028" type="#_x0000_t109" style="position:absolute;margin-left:149.95pt;margin-top:7.75pt;width:104.05pt;height:49.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" fillcolor="#006747 [3204]" strokecolor="#003323 [1604]" strokeweight="1pt">
                <v:textbox>
                  <w:txbxContent>
                    <w:p w14:paraId="6AD0A4D4" w14:textId="1437497F" w:rsidR="0082091A" w:rsidRDefault="0082091A" w:rsidP="00EF1344">
                      <w:pPr>
                        <w:spacing w:after="0" w:line="240" w:lineRule="auto"/>
                        <w:jc w:val="center"/>
                      </w:pPr>
                      <w:r w:rsidRPr="00FE7D52">
                        <w:rPr>
                          <w:color w:val="FFFFFF" w:themeColor="background1"/>
                        </w:rPr>
                        <w:t xml:space="preserve">Data Governance </w:t>
                      </w:r>
                      <w:r>
                        <w:t>Executive Council</w:t>
                      </w:r>
                    </w:p>
                  </w:txbxContent>
                </v:textbox>
              </v:shape>
            </w:pict>
          </mc:Fallback>
        </mc:AlternateContent>
      </w:r>
    </w:p>
    <w:p w14:paraId="4498F298" w14:textId="6B9DF644" w:rsidR="00EF1344" w:rsidRPr="004A30E1" w:rsidRDefault="00EF1344" w:rsidP="4108E304">
      <w:pPr>
        <w:spacing w:line="240" w:lineRule="auto"/>
        <w:rPr>
          <w:rFonts w:ascii="Calibri" w:eastAsia="Calibri" w:hAnsi="Calibri" w:cs="Calibri"/>
          <w:sz w:val="44"/>
          <w:szCs w:val="44"/>
        </w:rPr>
      </w:pPr>
    </w:p>
    <w:p w14:paraId="3A9F9CD1" w14:textId="3EE8AC85" w:rsidR="00EF1344" w:rsidRDefault="004F4119" w:rsidP="4108E304">
      <w:pPr>
        <w:spacing w:line="240" w:lineRule="auto"/>
        <w:rPr>
          <w:rFonts w:ascii="Calibri" w:eastAsia="Calibri" w:hAnsi="Calibri" w:cs="Calibri"/>
          <w:sz w:val="28"/>
          <w:szCs w:val="28"/>
        </w:rPr>
      </w:pPr>
      <w:r>
        <w:rPr>
          <w:rFonts w:ascii="Calibri" w:eastAsia="Calibri" w:hAnsi="Calibri" w:cs="Calibri"/>
          <w:noProof/>
          <w:sz w:val="28"/>
          <w:szCs w:val="28"/>
        </w:rPr>
        <mc:AlternateContent>
          <mc:Choice Requires="wps">
            <w:drawing>
              <wp:anchor distT="0" distB="0" distL="114300" distR="114300" simplePos="0" relativeHeight="251656192" behindDoc="0" locked="0" layoutInCell="1" allowOverlap="1" wp14:anchorId="140BD273" wp14:editId="67B4B9E0">
                <wp:simplePos x="0" y="0"/>
                <wp:positionH relativeFrom="column">
                  <wp:posOffset>2595245</wp:posOffset>
                </wp:positionH>
                <wp:positionV relativeFrom="paragraph">
                  <wp:posOffset>151448</wp:posOffset>
                </wp:positionV>
                <wp:extent cx="5825" cy="314507"/>
                <wp:effectExtent l="76200" t="38100" r="70485" b="47625"/>
                <wp:wrapNone/>
                <wp:docPr id="11" name="Straight Arrow Connector 11"/>
                <wp:cNvGraphicFramePr/>
                <a:graphic xmlns:a="http://schemas.openxmlformats.org/drawingml/2006/main">
                  <a:graphicData uri="http://schemas.microsoft.com/office/word/2010/wordprocessingShape">
                    <wps:wsp>
                      <wps:cNvCnPr/>
                      <wps:spPr>
                        <a:xfrm>
                          <a:off x="0" y="0"/>
                          <a:ext cx="5825" cy="314507"/>
                        </a:xfrm>
                        <a:prstGeom prst="straightConnector1">
                          <a:avLst/>
                        </a:prstGeom>
                        <a:ln>
                          <a:headEnd type="triangle"/>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6DAD8777" id="Straight Arrow Connector 11" o:spid="_x0000_s1026" type="#_x0000_t32" style="position:absolute;margin-left:204.35pt;margin-top:11.95pt;width:.45pt;height:24.75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" strokecolor="#006747 [3204]" strokeweight="1.5pt">
                <v:stroke startarrow="block" endarrow="block" joinstyle="miter"/>
              </v:shape>
            </w:pict>
          </mc:Fallback>
        </mc:AlternateContent>
      </w:r>
    </w:p>
    <w:p w14:paraId="184FD179" w14:textId="430B688E" w:rsidR="00EF1344" w:rsidRDefault="0046078F" w:rsidP="4108E304">
      <w:pPr>
        <w:spacing w:line="240" w:lineRule="auto"/>
        <w:rPr>
          <w:rFonts w:ascii="Calibri" w:eastAsia="Calibri" w:hAnsi="Calibri" w:cs="Calibri"/>
          <w:sz w:val="28"/>
          <w:szCs w:val="28"/>
        </w:rPr>
      </w:pPr>
      <w:r>
        <w:rPr>
          <w:rFonts w:ascii="Calibri" w:eastAsia="Calibri" w:hAnsi="Calibri" w:cs="Calibri"/>
          <w:noProof/>
          <w:sz w:val="28"/>
          <w:szCs w:val="28"/>
        </w:rPr>
        <mc:AlternateContent>
          <mc:Choice Requires="wps">
            <w:drawing>
              <wp:anchor distT="0" distB="0" distL="114300" distR="114300" simplePos="0" relativeHeight="251661312" behindDoc="0" locked="0" layoutInCell="1" allowOverlap="1" wp14:anchorId="21F7D2D2" wp14:editId="4A8DF0B6">
                <wp:simplePos x="0" y="0"/>
                <wp:positionH relativeFrom="column">
                  <wp:posOffset>1904365</wp:posOffset>
                </wp:positionH>
                <wp:positionV relativeFrom="paragraph">
                  <wp:posOffset>189547</wp:posOffset>
                </wp:positionV>
                <wp:extent cx="1321724" cy="846667"/>
                <wp:effectExtent l="0" t="0" r="12065" b="10795"/>
                <wp:wrapNone/>
                <wp:docPr id="17" name="Flowchart: Process 3"/>
                <wp:cNvGraphicFramePr/>
                <a:graphic xmlns:a="http://schemas.openxmlformats.org/drawingml/2006/main">
                  <a:graphicData uri="http://schemas.microsoft.com/office/word/2010/wordprocessingShape">
                    <wps:wsp>
                      <wps:cNvSpPr/>
                      <wps:spPr>
                        <a:xfrm>
                          <a:off x="0" y="0"/>
                          <a:ext cx="1321724" cy="846667"/>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0CFBAB" w14:textId="276A07EC" w:rsidR="0082091A" w:rsidRDefault="0082091A" w:rsidP="0046078F">
                            <w:pPr>
                              <w:spacing w:after="0" w:line="240" w:lineRule="auto"/>
                              <w:jc w:val="center"/>
                            </w:pPr>
                            <w:r>
                              <w:t>Data Governance Management Council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7D2D2" id="_x0000_s1029" type="#_x0000_t109" style="position:absolute;margin-left:149.95pt;margin-top:14.9pt;width:104.05pt;height:6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" fillcolor="#006747 [3204]" strokecolor="#003323 [1604]" strokeweight="1pt">
                <v:textbox>
                  <w:txbxContent>
                    <w:p w14:paraId="720CFBAB" w14:textId="276A07EC" w:rsidR="0082091A" w:rsidRDefault="0082091A" w:rsidP="0046078F">
                      <w:pPr>
                        <w:spacing w:after="0" w:line="240" w:lineRule="auto"/>
                        <w:jc w:val="center"/>
                      </w:pPr>
                      <w:r>
                        <w:t>Data Governance Management Council</w:t>
                      </w:r>
                    </w:p>
                  </w:txbxContent>
                </v:textbox>
              </v:shape>
            </w:pict>
          </mc:Fallback>
        </mc:AlternateContent>
      </w:r>
    </w:p>
    <w:p w14:paraId="4923D6BD" w14:textId="0A1C202A" w:rsidR="00EF1344" w:rsidRPr="004A30E1" w:rsidRDefault="00EF1344" w:rsidP="4108E304">
      <w:pPr>
        <w:spacing w:line="240" w:lineRule="auto"/>
        <w:rPr>
          <w:rFonts w:ascii="Calibri" w:eastAsia="Calibri" w:hAnsi="Calibri" w:cs="Calibri"/>
          <w:sz w:val="28"/>
          <w:szCs w:val="28"/>
        </w:rPr>
      </w:pPr>
    </w:p>
    <w:p w14:paraId="7EF1EAF2" w14:textId="19AADA77" w:rsidR="00EF1344" w:rsidRDefault="00EF1344" w:rsidP="4108E304">
      <w:pPr>
        <w:spacing w:line="240" w:lineRule="auto"/>
        <w:rPr>
          <w:rFonts w:ascii="Calibri" w:eastAsia="Calibri" w:hAnsi="Calibri" w:cs="Calibri"/>
          <w:sz w:val="28"/>
          <w:szCs w:val="28"/>
        </w:rPr>
      </w:pPr>
    </w:p>
    <w:p w14:paraId="21CF4166" w14:textId="74D127F8" w:rsidR="00EF1344" w:rsidRDefault="004A30E1" w:rsidP="4108E304">
      <w:pPr>
        <w:spacing w:line="240" w:lineRule="auto"/>
        <w:rPr>
          <w:rFonts w:ascii="Calibri" w:eastAsia="Calibri" w:hAnsi="Calibri" w:cs="Calibri"/>
          <w:sz w:val="28"/>
          <w:szCs w:val="28"/>
        </w:rPr>
      </w:pPr>
      <w:r>
        <w:rPr>
          <w:rFonts w:ascii="Calibri" w:eastAsia="Calibri" w:hAnsi="Calibri" w:cs="Calibri"/>
          <w:noProof/>
          <w:sz w:val="28"/>
          <w:szCs w:val="28"/>
        </w:rPr>
        <mc:AlternateContent>
          <mc:Choice Requires="wps">
            <w:drawing>
              <wp:anchor distT="0" distB="0" distL="114300" distR="114300" simplePos="0" relativeHeight="251657216" behindDoc="0" locked="0" layoutInCell="1" allowOverlap="1" wp14:anchorId="4DCEEABF" wp14:editId="1B4BC17C">
                <wp:simplePos x="0" y="0"/>
                <wp:positionH relativeFrom="column">
                  <wp:posOffset>2005330</wp:posOffset>
                </wp:positionH>
                <wp:positionV relativeFrom="paragraph">
                  <wp:posOffset>101600</wp:posOffset>
                </wp:positionV>
                <wp:extent cx="11430" cy="320040"/>
                <wp:effectExtent l="76200" t="38100" r="64770" b="60960"/>
                <wp:wrapNone/>
                <wp:docPr id="12" name="Straight Arrow Connector 12"/>
                <wp:cNvGraphicFramePr/>
                <a:graphic xmlns:a="http://schemas.openxmlformats.org/drawingml/2006/main">
                  <a:graphicData uri="http://schemas.microsoft.com/office/word/2010/wordprocessingShape">
                    <wps:wsp>
                      <wps:cNvCnPr/>
                      <wps:spPr>
                        <a:xfrm>
                          <a:off x="0" y="0"/>
                          <a:ext cx="11430" cy="320040"/>
                        </a:xfrm>
                        <a:prstGeom prst="straightConnector1">
                          <a:avLst/>
                        </a:prstGeom>
                        <a:ln>
                          <a:headEnd type="triangle"/>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6E3BF860" id="Straight Arrow Connector 12" o:spid="_x0000_s1026" type="#_x0000_t32" style="position:absolute;margin-left:157.9pt;margin-top:8pt;width:.9pt;height:25.2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" strokecolor="#006747 [3204]" strokeweight="1.5pt">
                <v:stroke startarrow="block" endarrow="block" joinstyle="miter"/>
              </v:shape>
            </w:pict>
          </mc:Fallback>
        </mc:AlternateContent>
      </w:r>
      <w:r>
        <w:rPr>
          <w:rFonts w:ascii="Calibri" w:eastAsia="Calibri" w:hAnsi="Calibri" w:cs="Calibri"/>
          <w:noProof/>
          <w:sz w:val="28"/>
          <w:szCs w:val="28"/>
        </w:rPr>
        <mc:AlternateContent>
          <mc:Choice Requires="wps">
            <w:drawing>
              <wp:anchor distT="0" distB="0" distL="114300" distR="114300" simplePos="0" relativeHeight="251662336" behindDoc="0" locked="0" layoutInCell="1" allowOverlap="1" wp14:anchorId="22C98C9B" wp14:editId="42585AD2">
                <wp:simplePos x="0" y="0"/>
                <wp:positionH relativeFrom="column">
                  <wp:posOffset>3081020</wp:posOffset>
                </wp:positionH>
                <wp:positionV relativeFrom="paragraph">
                  <wp:posOffset>94297</wp:posOffset>
                </wp:positionV>
                <wp:extent cx="11430" cy="320040"/>
                <wp:effectExtent l="76200" t="38100" r="64770" b="60960"/>
                <wp:wrapNone/>
                <wp:docPr id="18" name="Straight Arrow Connector 18"/>
                <wp:cNvGraphicFramePr/>
                <a:graphic xmlns:a="http://schemas.openxmlformats.org/drawingml/2006/main">
                  <a:graphicData uri="http://schemas.microsoft.com/office/word/2010/wordprocessingShape">
                    <wps:wsp>
                      <wps:cNvCnPr/>
                      <wps:spPr>
                        <a:xfrm>
                          <a:off x="0" y="0"/>
                          <a:ext cx="11430" cy="320040"/>
                        </a:xfrm>
                        <a:prstGeom prst="straightConnector1">
                          <a:avLst/>
                        </a:prstGeom>
                        <a:ln>
                          <a:headEnd type="triangle"/>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17D59DC1" id="Straight Arrow Connector 18" o:spid="_x0000_s1026" type="#_x0000_t32" style="position:absolute;margin-left:242.6pt;margin-top:7.4pt;width:.9pt;height:25.2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" strokecolor="#006747 [3204]" strokeweight="1.5pt">
                <v:stroke startarrow="block" endarrow="block" joinstyle="miter"/>
              </v:shape>
            </w:pict>
          </mc:Fallback>
        </mc:AlternateContent>
      </w:r>
    </w:p>
    <w:p w14:paraId="270CA6B8" w14:textId="100EC064" w:rsidR="00EF1344" w:rsidRDefault="004A30E1" w:rsidP="4108E304">
      <w:pPr>
        <w:spacing w:line="240" w:lineRule="auto"/>
        <w:rPr>
          <w:rFonts w:ascii="Calibri" w:eastAsia="Calibri" w:hAnsi="Calibri" w:cs="Calibri"/>
          <w:sz w:val="28"/>
          <w:szCs w:val="28"/>
        </w:rPr>
      </w:pPr>
      <w:r>
        <w:rPr>
          <w:rFonts w:ascii="Calibri" w:eastAsia="Calibri" w:hAnsi="Calibri" w:cs="Calibri"/>
          <w:noProof/>
          <w:sz w:val="28"/>
          <w:szCs w:val="28"/>
        </w:rPr>
        <mc:AlternateContent>
          <mc:Choice Requires="wps">
            <w:drawing>
              <wp:anchor distT="0" distB="0" distL="114300" distR="114300" simplePos="0" relativeHeight="251654144" behindDoc="0" locked="0" layoutInCell="1" allowOverlap="1" wp14:anchorId="5133E10F" wp14:editId="3F6144A7">
                <wp:simplePos x="0" y="0"/>
                <wp:positionH relativeFrom="column">
                  <wp:posOffset>967740</wp:posOffset>
                </wp:positionH>
                <wp:positionV relativeFrom="paragraph">
                  <wp:posOffset>115570</wp:posOffset>
                </wp:positionV>
                <wp:extent cx="1444625" cy="628650"/>
                <wp:effectExtent l="0" t="0" r="22225" b="19050"/>
                <wp:wrapNone/>
                <wp:docPr id="4" name="Flowchart: Process 4"/>
                <wp:cNvGraphicFramePr/>
                <a:graphic xmlns:a="http://schemas.openxmlformats.org/drawingml/2006/main">
                  <a:graphicData uri="http://schemas.microsoft.com/office/word/2010/wordprocessingShape">
                    <wps:wsp>
                      <wps:cNvSpPr/>
                      <wps:spPr>
                        <a:xfrm>
                          <a:off x="0" y="0"/>
                          <a:ext cx="1444625" cy="6286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6B2485" w14:textId="29BEBDEE" w:rsidR="0082091A" w:rsidRDefault="0082091A" w:rsidP="00EF1344">
                            <w:pPr>
                              <w:spacing w:after="0" w:line="240" w:lineRule="auto"/>
                              <w:jc w:val="center"/>
                            </w:pPr>
                            <w:r>
                              <w:t>Data Governance Working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3E10F" id="Flowchart: Process 4" o:spid="_x0000_s1030" type="#_x0000_t109" style="position:absolute;margin-left:76.2pt;margin-top:9.1pt;width:113.75pt;height:4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" fillcolor="#006747 [3204]" strokecolor="#003323 [1604]" strokeweight="1pt">
                <v:textbox>
                  <w:txbxContent>
                    <w:p w14:paraId="7B6B2485" w14:textId="29BEBDEE" w:rsidR="0082091A" w:rsidRDefault="0082091A" w:rsidP="00EF1344">
                      <w:pPr>
                        <w:spacing w:after="0" w:line="240" w:lineRule="auto"/>
                        <w:jc w:val="center"/>
                      </w:pPr>
                      <w:r>
                        <w:t>Data Governance Working Committee</w:t>
                      </w:r>
                    </w:p>
                  </w:txbxContent>
                </v:textbox>
              </v:shape>
            </w:pict>
          </mc:Fallback>
        </mc:AlternateContent>
      </w:r>
      <w:r>
        <w:rPr>
          <w:rFonts w:ascii="Calibri" w:eastAsia="Calibri" w:hAnsi="Calibri" w:cs="Calibri"/>
          <w:noProof/>
          <w:sz w:val="28"/>
          <w:szCs w:val="28"/>
        </w:rPr>
        <mc:AlternateContent>
          <mc:Choice Requires="wps">
            <w:drawing>
              <wp:anchor distT="0" distB="0" distL="114300" distR="114300" simplePos="0" relativeHeight="251655168" behindDoc="0" locked="0" layoutInCell="1" allowOverlap="1" wp14:anchorId="0BB6C4CE" wp14:editId="1193A1D9">
                <wp:simplePos x="0" y="0"/>
                <wp:positionH relativeFrom="column">
                  <wp:posOffset>2840990</wp:posOffset>
                </wp:positionH>
                <wp:positionV relativeFrom="paragraph">
                  <wp:posOffset>113982</wp:posOffset>
                </wp:positionV>
                <wp:extent cx="1304290" cy="628650"/>
                <wp:effectExtent l="0" t="0" r="10160" b="19050"/>
                <wp:wrapNone/>
                <wp:docPr id="9" name="Flowchart: Process 9"/>
                <wp:cNvGraphicFramePr/>
                <a:graphic xmlns:a="http://schemas.openxmlformats.org/drawingml/2006/main">
                  <a:graphicData uri="http://schemas.microsoft.com/office/word/2010/wordprocessingShape">
                    <wps:wsp>
                      <wps:cNvSpPr/>
                      <wps:spPr>
                        <a:xfrm>
                          <a:off x="0" y="0"/>
                          <a:ext cx="1304290" cy="6286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00FE0A" w14:textId="37E648D7" w:rsidR="0082091A" w:rsidRDefault="0082091A" w:rsidP="00AA4DDA">
                            <w:pPr>
                              <w:spacing w:after="0" w:line="240" w:lineRule="auto"/>
                              <w:jc w:val="center"/>
                            </w:pPr>
                            <w:r>
                              <w:t>Data Owners and Custodians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6C4CE" id="Flowchart: Process 9" o:spid="_x0000_s1031" type="#_x0000_t109" style="position:absolute;margin-left:223.7pt;margin-top:8.95pt;width:102.7pt;height:4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" fillcolor="#006747 [3204]" strokecolor="#003323 [1604]" strokeweight="1pt">
                <v:textbox>
                  <w:txbxContent>
                    <w:p w14:paraId="5300FE0A" w14:textId="37E648D7" w:rsidR="0082091A" w:rsidRDefault="0082091A" w:rsidP="00AA4DDA">
                      <w:pPr>
                        <w:spacing w:after="0" w:line="240" w:lineRule="auto"/>
                        <w:jc w:val="center"/>
                      </w:pPr>
                      <w:r>
                        <w:t>Data Owners and Custodians</w:t>
                      </w:r>
                    </w:p>
                  </w:txbxContent>
                </v:textbox>
              </v:shape>
            </w:pict>
          </mc:Fallback>
        </mc:AlternateContent>
      </w:r>
    </w:p>
    <w:p w14:paraId="6FE1DAAD" w14:textId="20F768FD" w:rsidR="0046078F" w:rsidRDefault="0099232F" w:rsidP="00182F42">
      <w:pPr>
        <w:pStyle w:val="ListParagraph"/>
        <w:spacing w:after="0" w:line="240" w:lineRule="auto"/>
        <w:ind w:left="0"/>
        <w:rPr>
          <w:b/>
          <w:color w:val="000000" w:themeColor="text1"/>
          <w:sz w:val="24"/>
        </w:rPr>
      </w:pPr>
      <w:r>
        <w:rPr>
          <w:rFonts w:ascii="Calibri" w:eastAsia="Calibri" w:hAnsi="Calibri" w:cs="Calibri"/>
          <w:noProof/>
          <w:sz w:val="28"/>
          <w:szCs w:val="28"/>
        </w:rPr>
        <mc:AlternateContent>
          <mc:Choice Requires="wps">
            <w:drawing>
              <wp:anchor distT="0" distB="0" distL="114300" distR="114300" simplePos="0" relativeHeight="251659264" behindDoc="0" locked="0" layoutInCell="1" allowOverlap="1" wp14:anchorId="1B22A68F" wp14:editId="202A209A">
                <wp:simplePos x="0" y="0"/>
                <wp:positionH relativeFrom="column">
                  <wp:posOffset>2405380</wp:posOffset>
                </wp:positionH>
                <wp:positionV relativeFrom="paragraph">
                  <wp:posOffset>111760</wp:posOffset>
                </wp:positionV>
                <wp:extent cx="436245" cy="0"/>
                <wp:effectExtent l="38100" t="76200" r="20955" b="95250"/>
                <wp:wrapNone/>
                <wp:docPr id="789045614" name="Straight Arrow Connector 789045614"/>
                <wp:cNvGraphicFramePr/>
                <a:graphic xmlns:a="http://schemas.openxmlformats.org/drawingml/2006/main">
                  <a:graphicData uri="http://schemas.microsoft.com/office/word/2010/wordprocessingShape">
                    <wps:wsp>
                      <wps:cNvCnPr/>
                      <wps:spPr>
                        <a:xfrm>
                          <a:off x="0" y="0"/>
                          <a:ext cx="436245" cy="0"/>
                        </a:xfrm>
                        <a:prstGeom prst="straightConnector1">
                          <a:avLst/>
                        </a:prstGeom>
                        <a:ln>
                          <a:headEnd type="triangle"/>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4D5B7121" id="Straight Arrow Connector 789045614" o:spid="_x0000_s1026" type="#_x0000_t32" style="position:absolute;margin-left:189.4pt;margin-top:8.8pt;width:34.3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" strokecolor="#006747 [3204]" strokeweight="1.5pt">
                <v:stroke startarrow="block" endarrow="block" joinstyle="miter"/>
              </v:shape>
            </w:pict>
          </mc:Fallback>
        </mc:AlternateContent>
      </w:r>
    </w:p>
    <w:p w14:paraId="7B174DEF" w14:textId="77777777" w:rsidR="0046078F" w:rsidRPr="004A30E1" w:rsidRDefault="0046078F" w:rsidP="00182F42">
      <w:pPr>
        <w:pStyle w:val="ListParagraph"/>
        <w:spacing w:after="0" w:line="240" w:lineRule="auto"/>
        <w:ind w:left="0"/>
        <w:rPr>
          <w:b/>
          <w:color w:val="000000" w:themeColor="text1"/>
          <w:sz w:val="4"/>
          <w:szCs w:val="2"/>
        </w:rPr>
      </w:pPr>
    </w:p>
    <w:p w14:paraId="0450BE9C" w14:textId="403F72A2" w:rsidR="0046078F" w:rsidRDefault="0046078F" w:rsidP="00182F42">
      <w:pPr>
        <w:pStyle w:val="ListParagraph"/>
        <w:spacing w:after="0" w:line="240" w:lineRule="auto"/>
        <w:ind w:left="0"/>
        <w:rPr>
          <w:b/>
          <w:color w:val="000000" w:themeColor="text1"/>
          <w:sz w:val="24"/>
        </w:rPr>
      </w:pPr>
    </w:p>
    <w:p w14:paraId="15270617" w14:textId="77777777" w:rsidR="0046078F" w:rsidRPr="004A30E1" w:rsidRDefault="0046078F" w:rsidP="00182F42">
      <w:pPr>
        <w:pStyle w:val="ListParagraph"/>
        <w:spacing w:after="0" w:line="240" w:lineRule="auto"/>
        <w:ind w:left="0"/>
        <w:rPr>
          <w:b/>
          <w:color w:val="000000" w:themeColor="text1"/>
          <w:sz w:val="14"/>
          <w:szCs w:val="12"/>
        </w:rPr>
      </w:pPr>
    </w:p>
    <w:p w14:paraId="28814E3F" w14:textId="50C787E5" w:rsidR="0046078F" w:rsidRPr="004A30E1" w:rsidRDefault="0046078F" w:rsidP="00182F42">
      <w:pPr>
        <w:pStyle w:val="ListParagraph"/>
        <w:spacing w:after="0" w:line="240" w:lineRule="auto"/>
        <w:ind w:left="0"/>
        <w:rPr>
          <w:b/>
          <w:color w:val="000000" w:themeColor="text1"/>
          <w:sz w:val="12"/>
          <w:szCs w:val="10"/>
        </w:rPr>
      </w:pPr>
    </w:p>
    <w:p w14:paraId="0EBC6B68" w14:textId="1D8CA65D" w:rsidR="007F180E" w:rsidRPr="00182F42" w:rsidRDefault="00CB0BCD" w:rsidP="00182F42">
      <w:pPr>
        <w:pStyle w:val="ListParagraph"/>
        <w:spacing w:after="0" w:line="240" w:lineRule="auto"/>
        <w:ind w:left="0"/>
        <w:rPr>
          <w:b/>
          <w:color w:val="000000" w:themeColor="text1"/>
          <w:sz w:val="24"/>
        </w:rPr>
      </w:pPr>
      <w:r>
        <w:rPr>
          <w:b/>
          <w:color w:val="000000" w:themeColor="text1"/>
          <w:sz w:val="24"/>
        </w:rPr>
        <w:t>Data Governance Executive Council</w:t>
      </w:r>
    </w:p>
    <w:p w14:paraId="108488D7" w14:textId="77777777" w:rsidR="001360C7" w:rsidRDefault="001360C7" w:rsidP="004A30E1">
      <w:pPr>
        <w:spacing w:after="0" w:line="240" w:lineRule="auto"/>
        <w:rPr>
          <w:color w:val="000000" w:themeColor="text1"/>
          <w:sz w:val="24"/>
        </w:rPr>
      </w:pPr>
    </w:p>
    <w:p w14:paraId="2B07E0BD" w14:textId="3D6F26CB" w:rsidR="00CB0BCD" w:rsidRDefault="00CB0BCD" w:rsidP="00FE7D52">
      <w:pPr>
        <w:rPr>
          <w:color w:val="000000" w:themeColor="text1"/>
          <w:sz w:val="24"/>
        </w:rPr>
      </w:pPr>
      <w:r w:rsidRPr="00F9784B">
        <w:rPr>
          <w:color w:val="000000" w:themeColor="text1"/>
          <w:sz w:val="24"/>
          <w:szCs w:val="24"/>
        </w:rPr>
        <w:t xml:space="preserve">The </w:t>
      </w:r>
      <w:r w:rsidR="000D698E" w:rsidRPr="000D698E">
        <w:rPr>
          <w:color w:val="000000" w:themeColor="text1"/>
          <w:sz w:val="24"/>
          <w:szCs w:val="24"/>
        </w:rPr>
        <w:t>Data Governance Executive Council’s standing members</w:t>
      </w:r>
      <w:r w:rsidR="000D698E">
        <w:rPr>
          <w:color w:val="000000" w:themeColor="text1"/>
          <w:sz w:val="24"/>
          <w:szCs w:val="24"/>
        </w:rPr>
        <w:t xml:space="preserve"> </w:t>
      </w:r>
      <w:r w:rsidR="00D375CA">
        <w:rPr>
          <w:color w:val="000000" w:themeColor="text1"/>
          <w:sz w:val="24"/>
          <w:szCs w:val="24"/>
        </w:rPr>
        <w:t xml:space="preserve">are </w:t>
      </w:r>
      <w:r w:rsidRPr="00F9784B">
        <w:rPr>
          <w:color w:val="000000" w:themeColor="text1"/>
          <w:sz w:val="24"/>
          <w:szCs w:val="24"/>
        </w:rPr>
        <w:t xml:space="preserve">the Provost &amp; Executive Vice President </w:t>
      </w:r>
      <w:r w:rsidR="00D375CA">
        <w:rPr>
          <w:color w:val="000000" w:themeColor="text1"/>
          <w:sz w:val="24"/>
          <w:szCs w:val="24"/>
        </w:rPr>
        <w:t xml:space="preserve">for Academic Affairs </w:t>
      </w:r>
      <w:r w:rsidRPr="00F9784B">
        <w:rPr>
          <w:color w:val="000000" w:themeColor="text1"/>
          <w:sz w:val="24"/>
          <w:szCs w:val="24"/>
        </w:rPr>
        <w:t xml:space="preserve">and the Chief Information Officer </w:t>
      </w:r>
      <w:r w:rsidRPr="00FE7D52">
        <w:rPr>
          <w:sz w:val="24"/>
          <w:szCs w:val="24"/>
        </w:rPr>
        <w:t>&amp; Vice President for Digital Experiences</w:t>
      </w:r>
      <w:r w:rsidR="00D375CA" w:rsidRPr="00FE7D52">
        <w:rPr>
          <w:sz w:val="24"/>
          <w:szCs w:val="24"/>
        </w:rPr>
        <w:t>.</w:t>
      </w:r>
      <w:r w:rsidR="00003A8E">
        <w:rPr>
          <w:sz w:val="24"/>
          <w:szCs w:val="24"/>
        </w:rPr>
        <w:t xml:space="preserve"> The standing members will determine the need for ad hoc members from the</w:t>
      </w:r>
      <w:r w:rsidR="00FA2DDA">
        <w:rPr>
          <w:sz w:val="24"/>
          <w:szCs w:val="24"/>
        </w:rPr>
        <w:t xml:space="preserve"> </w:t>
      </w:r>
      <w:r w:rsidR="00FA2DDA" w:rsidRPr="00FA2DDA">
        <w:rPr>
          <w:sz w:val="24"/>
          <w:szCs w:val="24"/>
        </w:rPr>
        <w:t>university’s senior leadership</w:t>
      </w:r>
      <w:r w:rsidR="00003A8E">
        <w:rPr>
          <w:sz w:val="24"/>
          <w:szCs w:val="24"/>
        </w:rPr>
        <w:t>, as determined through appointment to the President’s</w:t>
      </w:r>
      <w:r w:rsidR="003C6F03">
        <w:rPr>
          <w:sz w:val="24"/>
          <w:szCs w:val="24"/>
        </w:rPr>
        <w:t xml:space="preserve"> Cabinet</w:t>
      </w:r>
      <w:r w:rsidR="00003A8E">
        <w:rPr>
          <w:sz w:val="24"/>
          <w:szCs w:val="24"/>
        </w:rPr>
        <w:t>, to serve on the Data Governance Executive Council as needed.</w:t>
      </w:r>
    </w:p>
    <w:p w14:paraId="68458F7F" w14:textId="5BD420E3" w:rsidR="00CB0BCD" w:rsidRPr="00182F42" w:rsidRDefault="00CB0BCD" w:rsidP="00CB0BCD">
      <w:pPr>
        <w:spacing w:after="0" w:line="240" w:lineRule="auto"/>
        <w:rPr>
          <w:color w:val="000000" w:themeColor="text1"/>
          <w:sz w:val="24"/>
        </w:rPr>
      </w:pPr>
      <w:r>
        <w:rPr>
          <w:color w:val="000000" w:themeColor="text1"/>
          <w:sz w:val="24"/>
        </w:rPr>
        <w:t>The</w:t>
      </w:r>
      <w:r w:rsidR="00003A8E">
        <w:rPr>
          <w:color w:val="000000" w:themeColor="text1"/>
          <w:sz w:val="24"/>
        </w:rPr>
        <w:t xml:space="preserve"> </w:t>
      </w:r>
      <w:r>
        <w:rPr>
          <w:color w:val="000000" w:themeColor="text1"/>
          <w:sz w:val="24"/>
        </w:rPr>
        <w:t>r</w:t>
      </w:r>
      <w:r w:rsidRPr="00182F42">
        <w:rPr>
          <w:color w:val="000000" w:themeColor="text1"/>
          <w:sz w:val="24"/>
        </w:rPr>
        <w:t xml:space="preserve">esponsibilities </w:t>
      </w:r>
      <w:r w:rsidR="00003A8E">
        <w:rPr>
          <w:color w:val="000000" w:themeColor="text1"/>
          <w:sz w:val="24"/>
        </w:rPr>
        <w:t xml:space="preserve">of the Data Governance Executive Council </w:t>
      </w:r>
      <w:r w:rsidRPr="00182F42">
        <w:rPr>
          <w:color w:val="000000" w:themeColor="text1"/>
          <w:sz w:val="24"/>
        </w:rPr>
        <w:t>include:</w:t>
      </w:r>
    </w:p>
    <w:p w14:paraId="4F9ED700" w14:textId="192E5304" w:rsidR="00CB0BCD" w:rsidRPr="00182F42" w:rsidRDefault="00CB0BCD" w:rsidP="00CB0BCD">
      <w:pPr>
        <w:pStyle w:val="ListParagraph"/>
        <w:numPr>
          <w:ilvl w:val="0"/>
          <w:numId w:val="17"/>
        </w:numPr>
        <w:spacing w:after="0" w:line="240" w:lineRule="auto"/>
        <w:rPr>
          <w:color w:val="000000" w:themeColor="text1"/>
          <w:sz w:val="24"/>
        </w:rPr>
      </w:pPr>
      <w:r>
        <w:rPr>
          <w:color w:val="000000" w:themeColor="text1"/>
          <w:sz w:val="24"/>
        </w:rPr>
        <w:t xml:space="preserve">Final approval of </w:t>
      </w:r>
      <w:r w:rsidRPr="00182F42">
        <w:rPr>
          <w:color w:val="000000" w:themeColor="text1"/>
          <w:sz w:val="24"/>
        </w:rPr>
        <w:t xml:space="preserve">policies </w:t>
      </w:r>
      <w:r>
        <w:rPr>
          <w:color w:val="000000" w:themeColor="text1"/>
          <w:sz w:val="24"/>
        </w:rPr>
        <w:t xml:space="preserve">and recommendation of regulations to the </w:t>
      </w:r>
      <w:r w:rsidR="00F9346D">
        <w:rPr>
          <w:color w:val="000000" w:themeColor="text1"/>
          <w:sz w:val="24"/>
        </w:rPr>
        <w:t xml:space="preserve">USF </w:t>
      </w:r>
      <w:r>
        <w:rPr>
          <w:color w:val="000000" w:themeColor="text1"/>
          <w:sz w:val="24"/>
        </w:rPr>
        <w:t>Board of Trustees.</w:t>
      </w:r>
    </w:p>
    <w:p w14:paraId="1BAAE901" w14:textId="77777777" w:rsidR="00CB0BCD" w:rsidRDefault="00CB0BCD" w:rsidP="00CB0BCD">
      <w:pPr>
        <w:pStyle w:val="ListParagraph"/>
        <w:numPr>
          <w:ilvl w:val="0"/>
          <w:numId w:val="17"/>
        </w:numPr>
        <w:spacing w:after="0" w:line="240" w:lineRule="auto"/>
        <w:rPr>
          <w:color w:val="000000" w:themeColor="text1"/>
          <w:sz w:val="24"/>
        </w:rPr>
      </w:pPr>
      <w:r w:rsidRPr="00182F42">
        <w:rPr>
          <w:color w:val="000000" w:themeColor="text1"/>
          <w:sz w:val="24"/>
        </w:rPr>
        <w:t>Prioritize and approve high-level data-related projects</w:t>
      </w:r>
      <w:r>
        <w:rPr>
          <w:color w:val="000000" w:themeColor="text1"/>
          <w:sz w:val="24"/>
        </w:rPr>
        <w:t>, including those related to risk mitigation.</w:t>
      </w:r>
    </w:p>
    <w:p w14:paraId="06B98237" w14:textId="77777777" w:rsidR="00CB0BCD" w:rsidRPr="004A30E1" w:rsidRDefault="00CB0BCD" w:rsidP="00CB0BCD">
      <w:pPr>
        <w:pStyle w:val="ListParagraph"/>
        <w:numPr>
          <w:ilvl w:val="0"/>
          <w:numId w:val="17"/>
        </w:numPr>
        <w:spacing w:after="0" w:line="240" w:lineRule="auto"/>
        <w:rPr>
          <w:color w:val="000000" w:themeColor="text1"/>
          <w:sz w:val="24"/>
        </w:rPr>
      </w:pPr>
      <w:r>
        <w:rPr>
          <w:color w:val="000000" w:themeColor="text1"/>
          <w:sz w:val="24"/>
        </w:rPr>
        <w:t>Advocate for resources needed to support the Data Governance Program.</w:t>
      </w:r>
    </w:p>
    <w:p w14:paraId="6757E231" w14:textId="7AF20545" w:rsidR="00CB0BCD" w:rsidRDefault="00CB0BCD" w:rsidP="00FE7D52"/>
    <w:p w14:paraId="318D5395" w14:textId="77777777" w:rsidR="00CB0BCD" w:rsidRPr="00986AE5" w:rsidRDefault="00CB0BCD" w:rsidP="00CB0BCD">
      <w:pPr>
        <w:spacing w:after="0" w:line="240" w:lineRule="auto"/>
        <w:rPr>
          <w:color w:val="000000" w:themeColor="text1"/>
          <w:sz w:val="24"/>
        </w:rPr>
      </w:pPr>
      <w:r w:rsidRPr="00986AE5">
        <w:rPr>
          <w:color w:val="000000" w:themeColor="text1"/>
          <w:sz w:val="24"/>
        </w:rPr>
        <w:t xml:space="preserve">The </w:t>
      </w:r>
      <w:r>
        <w:rPr>
          <w:color w:val="000000" w:themeColor="text1"/>
          <w:sz w:val="24"/>
        </w:rPr>
        <w:t>Data</w:t>
      </w:r>
      <w:r w:rsidRPr="00986AE5">
        <w:rPr>
          <w:color w:val="000000" w:themeColor="text1"/>
          <w:sz w:val="24"/>
        </w:rPr>
        <w:t xml:space="preserve"> Governance Executive </w:t>
      </w:r>
      <w:r>
        <w:rPr>
          <w:color w:val="000000" w:themeColor="text1"/>
          <w:sz w:val="24"/>
        </w:rPr>
        <w:t>Council</w:t>
      </w:r>
      <w:r w:rsidRPr="00986AE5">
        <w:rPr>
          <w:color w:val="000000" w:themeColor="text1"/>
          <w:sz w:val="24"/>
        </w:rPr>
        <w:t xml:space="preserve"> </w:t>
      </w:r>
      <w:r>
        <w:rPr>
          <w:color w:val="000000" w:themeColor="text1"/>
          <w:sz w:val="24"/>
        </w:rPr>
        <w:t>will also include the following as ex-officio</w:t>
      </w:r>
      <w:r w:rsidRPr="00986AE5">
        <w:rPr>
          <w:color w:val="000000" w:themeColor="text1"/>
          <w:sz w:val="24"/>
        </w:rPr>
        <w:t>:</w:t>
      </w:r>
    </w:p>
    <w:p w14:paraId="08871FEB" w14:textId="362DD844" w:rsidR="00CB0BCD" w:rsidRDefault="00CB0BCD" w:rsidP="00FE7D52">
      <w:pPr>
        <w:pStyle w:val="ListParagraph"/>
        <w:numPr>
          <w:ilvl w:val="0"/>
          <w:numId w:val="36"/>
        </w:numPr>
        <w:rPr>
          <w:color w:val="000000" w:themeColor="text1"/>
          <w:sz w:val="24"/>
        </w:rPr>
      </w:pPr>
      <w:r>
        <w:rPr>
          <w:color w:val="000000" w:themeColor="text1"/>
          <w:sz w:val="24"/>
        </w:rPr>
        <w:t>Vice Provost Strategic Planning, Performance &amp; Accountability</w:t>
      </w:r>
    </w:p>
    <w:p w14:paraId="17CE6B3E" w14:textId="3FC091FA" w:rsidR="00003A8E" w:rsidRDefault="00003A8E" w:rsidP="00FE7D52">
      <w:pPr>
        <w:pStyle w:val="ListParagraph"/>
        <w:numPr>
          <w:ilvl w:val="0"/>
          <w:numId w:val="36"/>
        </w:numPr>
        <w:spacing w:after="0"/>
        <w:contextualSpacing w:val="0"/>
        <w:rPr>
          <w:color w:val="000000" w:themeColor="text1"/>
          <w:sz w:val="24"/>
        </w:rPr>
      </w:pPr>
      <w:r>
        <w:rPr>
          <w:color w:val="000000" w:themeColor="text1"/>
          <w:sz w:val="24"/>
        </w:rPr>
        <w:t>Associate Vice President for the Office of Decision Support &amp; University Data Administrator</w:t>
      </w:r>
    </w:p>
    <w:p w14:paraId="58A711AC" w14:textId="77777777" w:rsidR="00003A8E" w:rsidRPr="00003A8E" w:rsidRDefault="00003A8E" w:rsidP="00FE7D52">
      <w:pPr>
        <w:pStyle w:val="NormalWeb"/>
        <w:numPr>
          <w:ilvl w:val="0"/>
          <w:numId w:val="36"/>
        </w:numPr>
        <w:shd w:val="clear" w:color="auto" w:fill="FFFFFF"/>
        <w:spacing w:before="0" w:beforeAutospacing="0" w:after="0" w:afterAutospacing="0"/>
        <w:rPr>
          <w:rFonts w:ascii="Calibri" w:hAnsi="Calibri"/>
          <w:sz w:val="22"/>
          <w:szCs w:val="22"/>
        </w:rPr>
      </w:pPr>
      <w:r w:rsidRPr="00FE7D52">
        <w:rPr>
          <w:rFonts w:ascii="Calibri" w:hAnsi="Calibri"/>
        </w:rPr>
        <w:t>Senior Associate VP, Data Analytics, ERP Solutions and Deputy CIO</w:t>
      </w:r>
    </w:p>
    <w:p w14:paraId="3A15FF07" w14:textId="77777777" w:rsidR="00003A8E" w:rsidRPr="00FE7D52" w:rsidRDefault="00003A8E" w:rsidP="00FE7D52">
      <w:pPr>
        <w:pStyle w:val="ListParagraph"/>
        <w:ind w:left="360"/>
        <w:rPr>
          <w:color w:val="000000" w:themeColor="text1"/>
          <w:sz w:val="24"/>
        </w:rPr>
      </w:pPr>
    </w:p>
    <w:p w14:paraId="42E03BA2" w14:textId="77777777" w:rsidR="00CB0BCD" w:rsidRDefault="00CB0BCD" w:rsidP="00CB0BCD">
      <w:pPr>
        <w:spacing w:after="0" w:line="240" w:lineRule="auto"/>
        <w:rPr>
          <w:color w:val="000000" w:themeColor="text1"/>
          <w:sz w:val="24"/>
        </w:rPr>
      </w:pPr>
      <w:r>
        <w:rPr>
          <w:color w:val="000000" w:themeColor="text1"/>
          <w:sz w:val="24"/>
        </w:rPr>
        <w:lastRenderedPageBreak/>
        <w:t>The Data Governance</w:t>
      </w:r>
      <w:r w:rsidRPr="00182F42">
        <w:rPr>
          <w:color w:val="000000" w:themeColor="text1"/>
          <w:sz w:val="24"/>
        </w:rPr>
        <w:t xml:space="preserve"> </w:t>
      </w:r>
      <w:r>
        <w:rPr>
          <w:color w:val="000000" w:themeColor="text1"/>
          <w:sz w:val="24"/>
        </w:rPr>
        <w:t>Executive Council’s</w:t>
      </w:r>
      <w:r w:rsidRPr="00182F42">
        <w:rPr>
          <w:color w:val="000000" w:themeColor="text1"/>
          <w:sz w:val="24"/>
        </w:rPr>
        <w:t xml:space="preserve"> operations are as follows:</w:t>
      </w:r>
    </w:p>
    <w:p w14:paraId="2F5C97B6" w14:textId="77777777" w:rsidR="00CB0BCD" w:rsidRPr="00182F42" w:rsidRDefault="00CB0BCD" w:rsidP="00CB0BCD">
      <w:pPr>
        <w:spacing w:after="0" w:line="240" w:lineRule="auto"/>
        <w:ind w:left="720"/>
        <w:rPr>
          <w:color w:val="000000" w:themeColor="text1"/>
          <w:sz w:val="24"/>
        </w:rPr>
      </w:pPr>
    </w:p>
    <w:p w14:paraId="0E34DD23" w14:textId="77777777" w:rsidR="00CB0BCD" w:rsidRDefault="00CB0BCD" w:rsidP="00CB0BCD">
      <w:pPr>
        <w:pStyle w:val="ListParagraph"/>
        <w:numPr>
          <w:ilvl w:val="0"/>
          <w:numId w:val="18"/>
        </w:numPr>
        <w:spacing w:after="0" w:line="240" w:lineRule="auto"/>
        <w:rPr>
          <w:color w:val="000000" w:themeColor="text1"/>
          <w:sz w:val="24"/>
        </w:rPr>
      </w:pPr>
      <w:r w:rsidRPr="002B2F2B">
        <w:rPr>
          <w:color w:val="000000" w:themeColor="text1"/>
          <w:sz w:val="24"/>
        </w:rPr>
        <w:t xml:space="preserve">Decisions will be made per the Decision </w:t>
      </w:r>
      <w:r w:rsidRPr="002A4D1E">
        <w:rPr>
          <w:color w:val="000000" w:themeColor="text1"/>
          <w:sz w:val="24"/>
        </w:rPr>
        <w:t>Matrix (</w:t>
      </w:r>
      <w:hyperlink w:anchor="_ADDENDUM_C:_Decision" w:history="1">
        <w:r w:rsidRPr="002A4D1E">
          <w:rPr>
            <w:rStyle w:val="Hyperlink"/>
            <w:sz w:val="24"/>
          </w:rPr>
          <w:t>Addendum</w:t>
        </w:r>
      </w:hyperlink>
      <w:r w:rsidRPr="002A4D1E">
        <w:rPr>
          <w:rStyle w:val="Hyperlink"/>
          <w:sz w:val="24"/>
        </w:rPr>
        <w:t xml:space="preserve"> B</w:t>
      </w:r>
      <w:r w:rsidRPr="002A4D1E">
        <w:rPr>
          <w:color w:val="000000" w:themeColor="text1"/>
          <w:sz w:val="24"/>
        </w:rPr>
        <w:t>) and the</w:t>
      </w:r>
      <w:r w:rsidRPr="002B2F2B">
        <w:rPr>
          <w:color w:val="000000" w:themeColor="text1"/>
          <w:sz w:val="24"/>
        </w:rPr>
        <w:t xml:space="preserve"> associated working mechanisms.</w:t>
      </w:r>
    </w:p>
    <w:p w14:paraId="1D144E26" w14:textId="77777777" w:rsidR="00CB0BCD" w:rsidRPr="002A4D1E" w:rsidRDefault="00CB0BCD" w:rsidP="00CB0BCD">
      <w:pPr>
        <w:pStyle w:val="ListParagraph"/>
        <w:numPr>
          <w:ilvl w:val="0"/>
          <w:numId w:val="18"/>
        </w:numPr>
        <w:spacing w:after="0" w:line="240" w:lineRule="auto"/>
        <w:rPr>
          <w:color w:val="000000" w:themeColor="text1"/>
          <w:sz w:val="24"/>
        </w:rPr>
      </w:pPr>
      <w:r w:rsidRPr="00182F42">
        <w:rPr>
          <w:color w:val="000000" w:themeColor="text1"/>
          <w:sz w:val="24"/>
        </w:rPr>
        <w:t xml:space="preserve">The </w:t>
      </w:r>
      <w:r>
        <w:rPr>
          <w:color w:val="000000" w:themeColor="text1"/>
          <w:sz w:val="24"/>
        </w:rPr>
        <w:t xml:space="preserve">Council </w:t>
      </w:r>
      <w:r w:rsidRPr="00182F42">
        <w:rPr>
          <w:color w:val="000000" w:themeColor="text1"/>
          <w:sz w:val="24"/>
        </w:rPr>
        <w:t>will mee</w:t>
      </w:r>
      <w:r>
        <w:rPr>
          <w:color w:val="000000" w:themeColor="text1"/>
          <w:sz w:val="24"/>
        </w:rPr>
        <w:t>t at least annually.</w:t>
      </w:r>
    </w:p>
    <w:p w14:paraId="2F06D7C1" w14:textId="77777777" w:rsidR="00CB0BCD" w:rsidRDefault="00CB0BCD" w:rsidP="00CB0BCD">
      <w:pPr>
        <w:pStyle w:val="ListParagraph"/>
        <w:numPr>
          <w:ilvl w:val="0"/>
          <w:numId w:val="18"/>
        </w:numPr>
        <w:spacing w:after="0" w:line="240" w:lineRule="auto"/>
        <w:rPr>
          <w:color w:val="000000" w:themeColor="text1"/>
          <w:sz w:val="24"/>
        </w:rPr>
      </w:pPr>
      <w:r w:rsidRPr="002B2F2B">
        <w:rPr>
          <w:color w:val="000000" w:themeColor="text1"/>
          <w:sz w:val="24"/>
        </w:rPr>
        <w:t>Formal decisions on policy will be communicated to the Data Owner Groups</w:t>
      </w:r>
      <w:r>
        <w:rPr>
          <w:color w:val="000000" w:themeColor="text1"/>
          <w:sz w:val="24"/>
        </w:rPr>
        <w:t>, the Data Governance Management Council</w:t>
      </w:r>
      <w:r w:rsidRPr="002B2F2B">
        <w:rPr>
          <w:color w:val="000000" w:themeColor="text1"/>
          <w:sz w:val="24"/>
        </w:rPr>
        <w:t xml:space="preserve"> and the </w:t>
      </w:r>
      <w:r>
        <w:rPr>
          <w:color w:val="000000" w:themeColor="text1"/>
          <w:sz w:val="24"/>
        </w:rPr>
        <w:t>Data</w:t>
      </w:r>
      <w:r w:rsidRPr="002B2F2B">
        <w:rPr>
          <w:color w:val="000000" w:themeColor="text1"/>
          <w:sz w:val="24"/>
        </w:rPr>
        <w:t xml:space="preserve"> Governance Working Committee</w:t>
      </w:r>
      <w:r>
        <w:rPr>
          <w:color w:val="000000" w:themeColor="text1"/>
          <w:sz w:val="24"/>
        </w:rPr>
        <w:t>.</w:t>
      </w:r>
    </w:p>
    <w:p w14:paraId="348FD9AF" w14:textId="77777777" w:rsidR="00CB0BCD" w:rsidRDefault="00CB0BCD" w:rsidP="00CB0BCD">
      <w:pPr>
        <w:pStyle w:val="ListParagraph"/>
        <w:numPr>
          <w:ilvl w:val="0"/>
          <w:numId w:val="18"/>
        </w:numPr>
        <w:spacing w:after="0" w:line="240" w:lineRule="auto"/>
        <w:rPr>
          <w:color w:val="000000" w:themeColor="text1"/>
          <w:sz w:val="24"/>
        </w:rPr>
      </w:pPr>
      <w:r w:rsidRPr="00D75649">
        <w:rPr>
          <w:color w:val="000000" w:themeColor="text1"/>
          <w:sz w:val="24"/>
        </w:rPr>
        <w:t xml:space="preserve">Meeting Records: </w:t>
      </w:r>
      <w:proofErr w:type="gramStart"/>
      <w:r w:rsidRPr="00D75649">
        <w:rPr>
          <w:color w:val="000000" w:themeColor="text1"/>
          <w:sz w:val="24"/>
        </w:rPr>
        <w:t>With the exception of</w:t>
      </w:r>
      <w:proofErr w:type="gramEnd"/>
      <w:r w:rsidRPr="00D75649">
        <w:rPr>
          <w:color w:val="000000" w:themeColor="text1"/>
          <w:sz w:val="24"/>
        </w:rPr>
        <w:t xml:space="preserve"> confidential topics, meetings will be recorded in audio-visual format solely for the convenience of Council members to enable those who were unable to attend a particular meeting to hear the discussion.  Recordings will be retained for no more than 45 days after the meeting date.  Meeting minutes detailing the attendance record, topics, presenters, decisions, recommendations made, and action items will be retained as official historical meeting records in accordance with the university’s general record retention requirements.</w:t>
      </w:r>
    </w:p>
    <w:p w14:paraId="1A7718BB" w14:textId="77777777" w:rsidR="00CB0BCD" w:rsidRDefault="00CB0BCD" w:rsidP="004A30E1">
      <w:pPr>
        <w:spacing w:after="0" w:line="240" w:lineRule="auto"/>
        <w:rPr>
          <w:color w:val="000000" w:themeColor="text1"/>
          <w:sz w:val="24"/>
        </w:rPr>
      </w:pPr>
    </w:p>
    <w:p w14:paraId="47A03591" w14:textId="77777777" w:rsidR="004B4835" w:rsidRPr="00182F42" w:rsidRDefault="004B4835" w:rsidP="004B4835">
      <w:pPr>
        <w:spacing w:after="0" w:line="240" w:lineRule="auto"/>
        <w:rPr>
          <w:color w:val="00B050"/>
          <w:sz w:val="24"/>
        </w:rPr>
      </w:pPr>
    </w:p>
    <w:p w14:paraId="687D0C2D" w14:textId="585D36FA" w:rsidR="0046078F" w:rsidRDefault="009F39EC" w:rsidP="0046078F">
      <w:pPr>
        <w:pStyle w:val="ListParagraph"/>
        <w:spacing w:after="0" w:line="240" w:lineRule="auto"/>
        <w:ind w:left="0"/>
        <w:rPr>
          <w:b/>
          <w:color w:val="000000" w:themeColor="text1"/>
          <w:sz w:val="24"/>
        </w:rPr>
      </w:pPr>
      <w:r>
        <w:rPr>
          <w:b/>
          <w:color w:val="000000" w:themeColor="text1"/>
          <w:sz w:val="24"/>
        </w:rPr>
        <w:t>Data</w:t>
      </w:r>
      <w:r w:rsidR="0046078F" w:rsidRPr="00182F42">
        <w:rPr>
          <w:b/>
          <w:color w:val="000000" w:themeColor="text1"/>
          <w:sz w:val="24"/>
        </w:rPr>
        <w:t xml:space="preserve"> Governance </w:t>
      </w:r>
      <w:r w:rsidR="0046078F">
        <w:rPr>
          <w:b/>
          <w:color w:val="000000" w:themeColor="text1"/>
          <w:sz w:val="24"/>
        </w:rPr>
        <w:t xml:space="preserve">Management </w:t>
      </w:r>
      <w:r w:rsidR="0046078F" w:rsidRPr="00182F42">
        <w:rPr>
          <w:b/>
          <w:color w:val="000000" w:themeColor="text1"/>
          <w:sz w:val="24"/>
        </w:rPr>
        <w:t>Council</w:t>
      </w:r>
    </w:p>
    <w:p w14:paraId="2048FA7C" w14:textId="732FECD4" w:rsidR="0046078F" w:rsidRPr="00182F42" w:rsidRDefault="0046078F" w:rsidP="0046078F">
      <w:pPr>
        <w:pStyle w:val="ListParagraph"/>
        <w:spacing w:after="0" w:line="240" w:lineRule="auto"/>
        <w:ind w:left="0"/>
        <w:rPr>
          <w:b/>
          <w:color w:val="000000" w:themeColor="text1"/>
          <w:sz w:val="24"/>
        </w:rPr>
      </w:pPr>
    </w:p>
    <w:p w14:paraId="4638FB51" w14:textId="68DEACB0" w:rsidR="00892A10" w:rsidRDefault="2B29E87C" w:rsidP="2B29E87C">
      <w:pPr>
        <w:spacing w:after="0"/>
        <w:rPr>
          <w:rFonts w:ascii="Aptos" w:eastAsia="Aptos" w:hAnsi="Aptos" w:cs="Aptos"/>
        </w:rPr>
      </w:pPr>
      <w:r w:rsidRPr="2B29E87C">
        <w:rPr>
          <w:color w:val="000000" w:themeColor="text1"/>
          <w:sz w:val="24"/>
          <w:szCs w:val="24"/>
        </w:rPr>
        <w:t xml:space="preserve">The Data Governance Management Council </w:t>
      </w:r>
      <w:r w:rsidR="00000D26">
        <w:rPr>
          <w:color w:val="000000" w:themeColor="text1"/>
          <w:sz w:val="24"/>
          <w:szCs w:val="24"/>
        </w:rPr>
        <w:t>comprises</w:t>
      </w:r>
      <w:r w:rsidRPr="2B29E87C">
        <w:rPr>
          <w:color w:val="000000" w:themeColor="text1"/>
          <w:sz w:val="24"/>
          <w:szCs w:val="24"/>
        </w:rPr>
        <w:t xml:space="preserve"> campus leaders who provide guidance and recommendations to </w:t>
      </w:r>
      <w:r w:rsidR="00EC2EA3" w:rsidRPr="2B29E87C">
        <w:rPr>
          <w:color w:val="000000" w:themeColor="text1"/>
          <w:sz w:val="24"/>
          <w:szCs w:val="24"/>
        </w:rPr>
        <w:t xml:space="preserve">the </w:t>
      </w:r>
      <w:r w:rsidR="00CB0BCD">
        <w:rPr>
          <w:color w:val="000000" w:themeColor="text1"/>
          <w:sz w:val="24"/>
          <w:szCs w:val="24"/>
        </w:rPr>
        <w:t>Data Governance Executive Council</w:t>
      </w:r>
      <w:r w:rsidRPr="00E02FC6">
        <w:rPr>
          <w:rFonts w:eastAsiaTheme="minorEastAsia"/>
          <w:sz w:val="24"/>
          <w:szCs w:val="24"/>
        </w:rPr>
        <w:t>.</w:t>
      </w:r>
    </w:p>
    <w:p w14:paraId="33390561" w14:textId="08FFFDCE" w:rsidR="00892A10" w:rsidRDefault="2B29E87C" w:rsidP="00FE7D52">
      <w:pPr>
        <w:spacing w:after="0"/>
        <w:rPr>
          <w:color w:val="000000" w:themeColor="text1"/>
          <w:sz w:val="24"/>
          <w:szCs w:val="24"/>
        </w:rPr>
      </w:pPr>
      <w:r w:rsidRPr="2B29E87C">
        <w:rPr>
          <w:color w:val="000000" w:themeColor="text1"/>
          <w:sz w:val="24"/>
          <w:szCs w:val="24"/>
        </w:rPr>
        <w:t xml:space="preserve"> </w:t>
      </w:r>
    </w:p>
    <w:p w14:paraId="5A4E7560" w14:textId="4193BAF2" w:rsidR="0046078F" w:rsidRPr="00182F42" w:rsidRDefault="00845E9B" w:rsidP="004A30E1">
      <w:pPr>
        <w:rPr>
          <w:color w:val="000000" w:themeColor="text1"/>
        </w:rPr>
      </w:pPr>
      <w:r w:rsidRPr="004B275F">
        <w:rPr>
          <w:color w:val="000000" w:themeColor="text1"/>
          <w:sz w:val="24"/>
          <w:szCs w:val="24"/>
        </w:rPr>
        <w:t xml:space="preserve">The </w:t>
      </w:r>
      <w:r>
        <w:rPr>
          <w:color w:val="000000" w:themeColor="text1"/>
          <w:sz w:val="24"/>
          <w:szCs w:val="24"/>
        </w:rPr>
        <w:t>Data</w:t>
      </w:r>
      <w:r w:rsidRPr="004B275F">
        <w:rPr>
          <w:color w:val="000000" w:themeColor="text1"/>
          <w:sz w:val="24"/>
          <w:szCs w:val="24"/>
        </w:rPr>
        <w:t xml:space="preserve"> Governance Management Council</w:t>
      </w:r>
      <w:r w:rsidR="0046078F" w:rsidRPr="004B275F">
        <w:rPr>
          <w:color w:val="000000" w:themeColor="text1"/>
          <w:sz w:val="24"/>
          <w:szCs w:val="24"/>
        </w:rPr>
        <w:t xml:space="preserve"> responsibilities include:</w:t>
      </w:r>
    </w:p>
    <w:p w14:paraId="0EF9D193" w14:textId="1B75BB94" w:rsidR="0046078F" w:rsidRPr="00182F42" w:rsidRDefault="2B29E87C">
      <w:pPr>
        <w:pStyle w:val="ListParagraph"/>
        <w:numPr>
          <w:ilvl w:val="0"/>
          <w:numId w:val="17"/>
        </w:numPr>
        <w:spacing w:after="0" w:line="240" w:lineRule="auto"/>
        <w:rPr>
          <w:color w:val="000000" w:themeColor="text1"/>
          <w:sz w:val="24"/>
          <w:szCs w:val="24"/>
        </w:rPr>
      </w:pPr>
      <w:r w:rsidRPr="2B29E87C">
        <w:rPr>
          <w:color w:val="000000" w:themeColor="text1"/>
          <w:sz w:val="24"/>
          <w:szCs w:val="24"/>
        </w:rPr>
        <w:t xml:space="preserve">Recommendations of policies and regulations to </w:t>
      </w:r>
      <w:r w:rsidR="00EC2EA3" w:rsidRPr="2B29E87C">
        <w:rPr>
          <w:color w:val="000000" w:themeColor="text1"/>
          <w:sz w:val="24"/>
          <w:szCs w:val="24"/>
        </w:rPr>
        <w:t xml:space="preserve">the </w:t>
      </w:r>
      <w:r w:rsidR="00CB0BCD">
        <w:rPr>
          <w:color w:val="000000" w:themeColor="text1"/>
          <w:sz w:val="24"/>
          <w:szCs w:val="24"/>
        </w:rPr>
        <w:t>Data Governance Executive Council</w:t>
      </w:r>
      <w:r w:rsidRPr="2B29E87C">
        <w:rPr>
          <w:color w:val="000000" w:themeColor="text1"/>
          <w:sz w:val="24"/>
          <w:szCs w:val="24"/>
        </w:rPr>
        <w:t>.</w:t>
      </w:r>
    </w:p>
    <w:p w14:paraId="20E9A4E2" w14:textId="77777777" w:rsidR="0046078F" w:rsidRDefault="0046078F">
      <w:pPr>
        <w:pStyle w:val="ListParagraph"/>
        <w:numPr>
          <w:ilvl w:val="0"/>
          <w:numId w:val="17"/>
        </w:numPr>
        <w:spacing w:after="0" w:line="240" w:lineRule="auto"/>
        <w:rPr>
          <w:color w:val="000000" w:themeColor="text1"/>
          <w:sz w:val="24"/>
        </w:rPr>
      </w:pPr>
      <w:r>
        <w:rPr>
          <w:color w:val="000000" w:themeColor="text1"/>
          <w:sz w:val="24"/>
        </w:rPr>
        <w:t>Recommend approval and p</w:t>
      </w:r>
      <w:r w:rsidRPr="00182F42">
        <w:rPr>
          <w:color w:val="000000" w:themeColor="text1"/>
          <w:sz w:val="24"/>
        </w:rPr>
        <w:t>rioritiz</w:t>
      </w:r>
      <w:r>
        <w:rPr>
          <w:color w:val="000000" w:themeColor="text1"/>
          <w:sz w:val="24"/>
        </w:rPr>
        <w:t>ation</w:t>
      </w:r>
      <w:r w:rsidRPr="00182F42">
        <w:rPr>
          <w:color w:val="000000" w:themeColor="text1"/>
          <w:sz w:val="24"/>
        </w:rPr>
        <w:t xml:space="preserve"> </w:t>
      </w:r>
      <w:r>
        <w:rPr>
          <w:color w:val="000000" w:themeColor="text1"/>
          <w:sz w:val="24"/>
        </w:rPr>
        <w:t>of</w:t>
      </w:r>
      <w:r w:rsidRPr="00182F42">
        <w:rPr>
          <w:color w:val="000000" w:themeColor="text1"/>
          <w:sz w:val="24"/>
        </w:rPr>
        <w:t xml:space="preserve"> high-level data-related projects</w:t>
      </w:r>
      <w:r>
        <w:rPr>
          <w:color w:val="000000" w:themeColor="text1"/>
          <w:sz w:val="24"/>
        </w:rPr>
        <w:t>, including those related to risk mitigation.</w:t>
      </w:r>
    </w:p>
    <w:p w14:paraId="3E673995" w14:textId="12EBE355" w:rsidR="0046078F" w:rsidRDefault="0046078F">
      <w:pPr>
        <w:pStyle w:val="ListParagraph"/>
        <w:numPr>
          <w:ilvl w:val="0"/>
          <w:numId w:val="17"/>
        </w:numPr>
        <w:spacing w:after="0" w:line="240" w:lineRule="auto"/>
        <w:rPr>
          <w:color w:val="000000" w:themeColor="text1"/>
          <w:sz w:val="24"/>
        </w:rPr>
      </w:pPr>
      <w:r>
        <w:rPr>
          <w:color w:val="000000" w:themeColor="text1"/>
          <w:sz w:val="24"/>
        </w:rPr>
        <w:t xml:space="preserve">Advocate for resources needed to support the </w:t>
      </w:r>
      <w:r w:rsidR="009F39EC">
        <w:rPr>
          <w:color w:val="000000" w:themeColor="text1"/>
          <w:sz w:val="24"/>
        </w:rPr>
        <w:t>Data</w:t>
      </w:r>
      <w:r>
        <w:rPr>
          <w:color w:val="000000" w:themeColor="text1"/>
          <w:sz w:val="24"/>
        </w:rPr>
        <w:t xml:space="preserve"> Governance Program.</w:t>
      </w:r>
    </w:p>
    <w:p w14:paraId="0FAC3AA2" w14:textId="77777777" w:rsidR="00892A10" w:rsidRDefault="00892A10" w:rsidP="00892A10">
      <w:pPr>
        <w:spacing w:after="0" w:line="240" w:lineRule="auto"/>
        <w:jc w:val="both"/>
        <w:rPr>
          <w:color w:val="000000" w:themeColor="text1"/>
        </w:rPr>
      </w:pPr>
    </w:p>
    <w:p w14:paraId="2E0C1712" w14:textId="77777777" w:rsidR="00892A10" w:rsidRDefault="00892A10" w:rsidP="00892A10">
      <w:pPr>
        <w:spacing w:after="0" w:line="240" w:lineRule="auto"/>
        <w:jc w:val="both"/>
        <w:rPr>
          <w:color w:val="000000" w:themeColor="text1"/>
        </w:rPr>
      </w:pPr>
    </w:p>
    <w:p w14:paraId="7D203DA0" w14:textId="0EA9DE7B" w:rsidR="0046078F" w:rsidRDefault="00AB6776" w:rsidP="00892A10">
      <w:pPr>
        <w:spacing w:after="0" w:line="240" w:lineRule="auto"/>
        <w:jc w:val="both"/>
        <w:rPr>
          <w:color w:val="000000" w:themeColor="text1"/>
          <w:sz w:val="24"/>
        </w:rPr>
      </w:pPr>
      <w:r>
        <w:rPr>
          <w:color w:val="000000" w:themeColor="text1"/>
          <w:sz w:val="24"/>
        </w:rPr>
        <w:t xml:space="preserve">The co-chairs of this Council are the </w:t>
      </w:r>
      <w:r w:rsidR="006321F9" w:rsidRPr="00D2124E">
        <w:rPr>
          <w:color w:val="000000" w:themeColor="text1"/>
          <w:sz w:val="24"/>
          <w:szCs w:val="24"/>
        </w:rPr>
        <w:t xml:space="preserve">Chief Information Officer </w:t>
      </w:r>
      <w:r w:rsidR="006321F9" w:rsidRPr="00D2124E">
        <w:rPr>
          <w:sz w:val="24"/>
          <w:szCs w:val="24"/>
        </w:rPr>
        <w:t>&amp; Vice President for Digital Experiences</w:t>
      </w:r>
      <w:r w:rsidR="006321F9">
        <w:rPr>
          <w:sz w:val="24"/>
          <w:szCs w:val="24"/>
        </w:rPr>
        <w:t xml:space="preserve"> </w:t>
      </w:r>
      <w:r>
        <w:rPr>
          <w:color w:val="000000" w:themeColor="text1"/>
          <w:sz w:val="24"/>
        </w:rPr>
        <w:t xml:space="preserve">and the Vice Provost for Strategic </w:t>
      </w:r>
      <w:r w:rsidR="00DB70B0">
        <w:rPr>
          <w:color w:val="000000" w:themeColor="text1"/>
          <w:sz w:val="24"/>
        </w:rPr>
        <w:t xml:space="preserve">Planning, </w:t>
      </w:r>
      <w:r>
        <w:rPr>
          <w:color w:val="000000" w:themeColor="text1"/>
          <w:sz w:val="24"/>
        </w:rPr>
        <w:t xml:space="preserve">Performance and Accountability.  </w:t>
      </w:r>
      <w:r w:rsidR="00C27495" w:rsidRPr="00C27495">
        <w:t xml:space="preserve"> </w:t>
      </w:r>
      <w:r w:rsidR="00C27495" w:rsidRPr="00C27495">
        <w:rPr>
          <w:color w:val="000000" w:themeColor="text1"/>
          <w:sz w:val="24"/>
        </w:rPr>
        <w:t xml:space="preserve">The Data Governance Management Council’s membership is comprised of representatives from various university units. </w:t>
      </w:r>
      <w:r w:rsidR="00C27495" w:rsidRPr="0099646B">
        <w:rPr>
          <w:color w:val="000000" w:themeColor="text1"/>
          <w:sz w:val="24"/>
        </w:rPr>
        <w:t>For details on the areas represented by the Data Governance Management Council, please refer to Addendum D.</w:t>
      </w:r>
    </w:p>
    <w:p w14:paraId="596E8F96" w14:textId="201F9098" w:rsidR="00446661" w:rsidRPr="00E02FC6" w:rsidRDefault="00446661" w:rsidP="00E02FC6">
      <w:pPr>
        <w:rPr>
          <w:color w:val="000000" w:themeColor="text1"/>
          <w:sz w:val="24"/>
        </w:rPr>
      </w:pPr>
    </w:p>
    <w:p w14:paraId="4BDA78EA" w14:textId="27CEB8A5" w:rsidR="0046078F" w:rsidRPr="004B275F" w:rsidRDefault="0046078F" w:rsidP="00892A10">
      <w:pPr>
        <w:rPr>
          <w:color w:val="000000" w:themeColor="text1"/>
          <w:sz w:val="24"/>
          <w:szCs w:val="24"/>
        </w:rPr>
      </w:pPr>
      <w:r w:rsidRPr="004B275F">
        <w:rPr>
          <w:color w:val="000000" w:themeColor="text1"/>
          <w:sz w:val="24"/>
          <w:szCs w:val="24"/>
        </w:rPr>
        <w:t xml:space="preserve">The </w:t>
      </w:r>
      <w:r w:rsidR="009F39EC">
        <w:rPr>
          <w:color w:val="000000" w:themeColor="text1"/>
          <w:sz w:val="24"/>
          <w:szCs w:val="24"/>
        </w:rPr>
        <w:t>Data</w:t>
      </w:r>
      <w:r w:rsidRPr="004B275F">
        <w:rPr>
          <w:color w:val="000000" w:themeColor="text1"/>
          <w:sz w:val="24"/>
          <w:szCs w:val="24"/>
        </w:rPr>
        <w:t xml:space="preserve"> Governance Management Council operations are as follows:</w:t>
      </w:r>
    </w:p>
    <w:p w14:paraId="5B4A7F5E" w14:textId="5F67E68E" w:rsidR="0046078F" w:rsidRDefault="2B29E87C">
      <w:pPr>
        <w:pStyle w:val="ListParagraph"/>
        <w:numPr>
          <w:ilvl w:val="0"/>
          <w:numId w:val="18"/>
        </w:numPr>
        <w:spacing w:after="0" w:line="240" w:lineRule="auto"/>
        <w:jc w:val="both"/>
        <w:rPr>
          <w:color w:val="000000" w:themeColor="text1"/>
          <w:sz w:val="24"/>
          <w:szCs w:val="24"/>
        </w:rPr>
      </w:pPr>
      <w:r w:rsidRPr="2B29E87C">
        <w:rPr>
          <w:color w:val="000000" w:themeColor="text1"/>
          <w:sz w:val="24"/>
          <w:szCs w:val="24"/>
        </w:rPr>
        <w:t>Decisions will be made per the Decision Matrix (</w:t>
      </w:r>
      <w:hyperlink r:id="rId14">
        <w:r w:rsidRPr="2B29E87C">
          <w:rPr>
            <w:rStyle w:val="Hyperlink"/>
            <w:sz w:val="24"/>
            <w:szCs w:val="24"/>
          </w:rPr>
          <w:t>Addendum B</w:t>
        </w:r>
      </w:hyperlink>
      <w:r w:rsidRPr="2B29E87C">
        <w:rPr>
          <w:color w:val="000000" w:themeColor="text1"/>
          <w:sz w:val="24"/>
          <w:szCs w:val="24"/>
        </w:rPr>
        <w:t>) and the associated working mechanisms.</w:t>
      </w:r>
    </w:p>
    <w:p w14:paraId="726B6F53" w14:textId="54B7CA2A" w:rsidR="00077ADB" w:rsidRPr="00077ADB" w:rsidRDefault="2B29E87C">
      <w:pPr>
        <w:pStyle w:val="ListParagraph"/>
        <w:numPr>
          <w:ilvl w:val="0"/>
          <w:numId w:val="18"/>
        </w:numPr>
        <w:spacing w:after="0" w:line="240" w:lineRule="auto"/>
        <w:jc w:val="both"/>
        <w:rPr>
          <w:color w:val="000000" w:themeColor="text1"/>
          <w:sz w:val="24"/>
          <w:szCs w:val="24"/>
        </w:rPr>
      </w:pPr>
      <w:r w:rsidRPr="2B29E87C">
        <w:rPr>
          <w:color w:val="000000" w:themeColor="text1"/>
          <w:sz w:val="24"/>
          <w:szCs w:val="24"/>
        </w:rPr>
        <w:t>The group will meet monthly</w:t>
      </w:r>
      <w:r w:rsidR="00166045">
        <w:rPr>
          <w:color w:val="000000" w:themeColor="text1"/>
          <w:sz w:val="24"/>
          <w:szCs w:val="24"/>
        </w:rPr>
        <w:t xml:space="preserve"> as needed</w:t>
      </w:r>
      <w:r w:rsidRPr="2B29E87C">
        <w:rPr>
          <w:color w:val="000000" w:themeColor="text1"/>
          <w:sz w:val="24"/>
          <w:szCs w:val="24"/>
        </w:rPr>
        <w:t>.</w:t>
      </w:r>
    </w:p>
    <w:p w14:paraId="7A0BCFC8" w14:textId="246B6AC8" w:rsidR="00D75649" w:rsidRDefault="2B29E87C">
      <w:pPr>
        <w:pStyle w:val="ListParagraph"/>
        <w:numPr>
          <w:ilvl w:val="0"/>
          <w:numId w:val="18"/>
        </w:numPr>
        <w:spacing w:after="0" w:line="240" w:lineRule="auto"/>
        <w:jc w:val="both"/>
        <w:rPr>
          <w:color w:val="000000" w:themeColor="text1"/>
          <w:sz w:val="24"/>
          <w:szCs w:val="24"/>
        </w:rPr>
      </w:pPr>
      <w:r w:rsidRPr="2B29E87C">
        <w:rPr>
          <w:color w:val="000000" w:themeColor="text1"/>
          <w:sz w:val="24"/>
          <w:szCs w:val="24"/>
        </w:rPr>
        <w:t xml:space="preserve">Formal recommendations on policies will be communicated to the Data Owner Groups, </w:t>
      </w:r>
      <w:r w:rsidR="00EC2EA3" w:rsidRPr="2B29E87C">
        <w:rPr>
          <w:color w:val="000000" w:themeColor="text1"/>
          <w:sz w:val="24"/>
          <w:szCs w:val="24"/>
        </w:rPr>
        <w:t xml:space="preserve">the </w:t>
      </w:r>
      <w:r w:rsidR="00CB0BCD">
        <w:rPr>
          <w:color w:val="000000" w:themeColor="text1"/>
          <w:sz w:val="24"/>
          <w:szCs w:val="24"/>
        </w:rPr>
        <w:t>Data Governance Executive Council</w:t>
      </w:r>
      <w:r w:rsidRPr="2B29E87C">
        <w:rPr>
          <w:color w:val="000000" w:themeColor="text1"/>
          <w:sz w:val="24"/>
          <w:szCs w:val="24"/>
        </w:rPr>
        <w:t xml:space="preserve"> and the Data Governance Working Committee.</w:t>
      </w:r>
    </w:p>
    <w:p w14:paraId="11F6CE74" w14:textId="621FD3C3" w:rsidR="0048268E" w:rsidRPr="00D75649" w:rsidRDefault="2B29E87C">
      <w:pPr>
        <w:pStyle w:val="ListParagraph"/>
        <w:numPr>
          <w:ilvl w:val="0"/>
          <w:numId w:val="18"/>
        </w:numPr>
        <w:spacing w:after="0" w:line="240" w:lineRule="auto"/>
        <w:jc w:val="both"/>
        <w:rPr>
          <w:color w:val="000000" w:themeColor="text1"/>
          <w:sz w:val="24"/>
          <w:szCs w:val="24"/>
        </w:rPr>
      </w:pPr>
      <w:r w:rsidRPr="2B29E87C">
        <w:rPr>
          <w:color w:val="000000" w:themeColor="text1"/>
          <w:sz w:val="24"/>
          <w:szCs w:val="24"/>
        </w:rPr>
        <w:lastRenderedPageBreak/>
        <w:t xml:space="preserve">Meeting Records: </w:t>
      </w:r>
      <w:proofErr w:type="gramStart"/>
      <w:r w:rsidRPr="2B29E87C">
        <w:rPr>
          <w:color w:val="000000" w:themeColor="text1"/>
          <w:sz w:val="24"/>
          <w:szCs w:val="24"/>
        </w:rPr>
        <w:t>With the exception of</w:t>
      </w:r>
      <w:proofErr w:type="gramEnd"/>
      <w:r w:rsidRPr="2B29E87C">
        <w:rPr>
          <w:color w:val="000000" w:themeColor="text1"/>
          <w:sz w:val="24"/>
          <w:szCs w:val="24"/>
        </w:rPr>
        <w:t xml:space="preserve"> confidential topics, meetings will be recorded in audio-visual format solely for the convenience of Council members to enable those who were unable to attend a particular meeting to hear the discussion.  Recordings will be retained for no more than 45 days after the meeting date.  Meeting minutes detailing the attendance record, topics, presenters, decisions, recommendations made, and action items will be retained as official historical meeting records in accordance with the university’s general record retention requirements.</w:t>
      </w:r>
    </w:p>
    <w:p w14:paraId="39CB5F50" w14:textId="77777777" w:rsidR="00A90137" w:rsidRPr="00182F42" w:rsidRDefault="00A90137" w:rsidP="0046078F">
      <w:pPr>
        <w:rPr>
          <w:color w:val="00B050"/>
        </w:rPr>
      </w:pPr>
    </w:p>
    <w:p w14:paraId="50EFE212" w14:textId="77777777" w:rsidR="00713382" w:rsidRDefault="00713382" w:rsidP="00182F42">
      <w:pPr>
        <w:spacing w:after="0" w:line="240" w:lineRule="auto"/>
        <w:rPr>
          <w:b/>
          <w:color w:val="000000" w:themeColor="text1"/>
          <w:sz w:val="24"/>
        </w:rPr>
      </w:pPr>
    </w:p>
    <w:p w14:paraId="01EF9219" w14:textId="123119FD" w:rsidR="004B4835" w:rsidRDefault="009F39EC" w:rsidP="004B4835">
      <w:pPr>
        <w:spacing w:after="0" w:line="240" w:lineRule="auto"/>
        <w:rPr>
          <w:color w:val="000000" w:themeColor="text1"/>
          <w:sz w:val="24"/>
        </w:rPr>
      </w:pPr>
      <w:r>
        <w:rPr>
          <w:b/>
          <w:color w:val="000000" w:themeColor="text1"/>
          <w:sz w:val="24"/>
        </w:rPr>
        <w:t>Data</w:t>
      </w:r>
      <w:r w:rsidR="00E1719D">
        <w:rPr>
          <w:b/>
          <w:color w:val="000000" w:themeColor="text1"/>
          <w:sz w:val="24"/>
        </w:rPr>
        <w:t xml:space="preserve"> </w:t>
      </w:r>
      <w:r w:rsidR="00D11E08">
        <w:rPr>
          <w:b/>
          <w:color w:val="000000" w:themeColor="text1"/>
          <w:sz w:val="24"/>
        </w:rPr>
        <w:t>Governance</w:t>
      </w:r>
      <w:r w:rsidR="00E1719D">
        <w:rPr>
          <w:b/>
          <w:color w:val="000000" w:themeColor="text1"/>
          <w:sz w:val="24"/>
        </w:rPr>
        <w:t xml:space="preserve"> </w:t>
      </w:r>
      <w:r w:rsidR="004B4835" w:rsidRPr="00182F42">
        <w:rPr>
          <w:b/>
          <w:color w:val="000000" w:themeColor="text1"/>
          <w:sz w:val="24"/>
        </w:rPr>
        <w:t>Working Committee</w:t>
      </w:r>
    </w:p>
    <w:p w14:paraId="33B2DE79" w14:textId="77777777" w:rsidR="009F6072" w:rsidRPr="00182F42" w:rsidRDefault="009F6072" w:rsidP="004B4835">
      <w:pPr>
        <w:spacing w:after="0" w:line="240" w:lineRule="auto"/>
        <w:rPr>
          <w:color w:val="000000" w:themeColor="text1"/>
          <w:sz w:val="24"/>
        </w:rPr>
      </w:pPr>
    </w:p>
    <w:p w14:paraId="0C1CB129" w14:textId="3CC7C0A1" w:rsidR="006010FC" w:rsidRDefault="004B4835" w:rsidP="00892A10">
      <w:pPr>
        <w:spacing w:after="0" w:line="240" w:lineRule="auto"/>
        <w:jc w:val="both"/>
        <w:rPr>
          <w:color w:val="000000" w:themeColor="text1"/>
          <w:sz w:val="24"/>
        </w:rPr>
      </w:pPr>
      <w:r w:rsidRPr="00182F42">
        <w:rPr>
          <w:color w:val="000000" w:themeColor="text1"/>
          <w:sz w:val="24"/>
        </w:rPr>
        <w:t xml:space="preserve">The </w:t>
      </w:r>
      <w:r w:rsidR="009F39EC">
        <w:rPr>
          <w:color w:val="000000" w:themeColor="text1"/>
          <w:sz w:val="24"/>
        </w:rPr>
        <w:t>Data</w:t>
      </w:r>
      <w:r w:rsidR="00604D45">
        <w:rPr>
          <w:color w:val="000000" w:themeColor="text1"/>
          <w:sz w:val="24"/>
        </w:rPr>
        <w:t xml:space="preserve"> Governance</w:t>
      </w:r>
      <w:r w:rsidRPr="00182F42">
        <w:rPr>
          <w:color w:val="000000" w:themeColor="text1"/>
          <w:sz w:val="24"/>
        </w:rPr>
        <w:t xml:space="preserve"> Working Committee </w:t>
      </w:r>
      <w:r w:rsidR="002F128B">
        <w:rPr>
          <w:color w:val="000000" w:themeColor="text1"/>
          <w:sz w:val="24"/>
        </w:rPr>
        <w:t>comprise</w:t>
      </w:r>
      <w:r w:rsidR="00000D26">
        <w:rPr>
          <w:color w:val="000000" w:themeColor="text1"/>
          <w:sz w:val="24"/>
        </w:rPr>
        <w:t>s</w:t>
      </w:r>
      <w:r w:rsidRPr="00182F42">
        <w:rPr>
          <w:color w:val="000000" w:themeColor="text1"/>
          <w:sz w:val="24"/>
        </w:rPr>
        <w:t xml:space="preserve"> select </w:t>
      </w:r>
      <w:r w:rsidR="00441CF3" w:rsidRPr="00E02FC6">
        <w:rPr>
          <w:color w:val="000000" w:themeColor="text1"/>
          <w:sz w:val="24"/>
        </w:rPr>
        <w:t>data</w:t>
      </w:r>
      <w:r w:rsidR="00AC2B67">
        <w:rPr>
          <w:color w:val="000000" w:themeColor="text1"/>
          <w:sz w:val="24"/>
        </w:rPr>
        <w:t xml:space="preserve"> managers, </w:t>
      </w:r>
      <w:r w:rsidRPr="00182F42">
        <w:rPr>
          <w:color w:val="000000" w:themeColor="text1"/>
          <w:sz w:val="24"/>
        </w:rPr>
        <w:t xml:space="preserve">data owners, </w:t>
      </w:r>
      <w:r w:rsidRPr="00BC5110">
        <w:rPr>
          <w:color w:val="000000" w:themeColor="text1"/>
          <w:sz w:val="24"/>
        </w:rPr>
        <w:t>data stewards</w:t>
      </w:r>
      <w:r w:rsidR="002F128B">
        <w:rPr>
          <w:color w:val="000000" w:themeColor="text1"/>
          <w:sz w:val="24"/>
        </w:rPr>
        <w:t xml:space="preserve"> and </w:t>
      </w:r>
      <w:r w:rsidR="000950B9">
        <w:rPr>
          <w:color w:val="000000" w:themeColor="text1"/>
          <w:sz w:val="24"/>
        </w:rPr>
        <w:t xml:space="preserve">data </w:t>
      </w:r>
      <w:r w:rsidRPr="00182F42">
        <w:rPr>
          <w:color w:val="000000" w:themeColor="text1"/>
          <w:sz w:val="24"/>
        </w:rPr>
        <w:t>consumers</w:t>
      </w:r>
      <w:r w:rsidR="00597681">
        <w:rPr>
          <w:color w:val="000000" w:themeColor="text1"/>
          <w:sz w:val="24"/>
        </w:rPr>
        <w:t xml:space="preserve"> </w:t>
      </w:r>
      <w:r w:rsidRPr="00182F42">
        <w:rPr>
          <w:color w:val="000000" w:themeColor="text1"/>
          <w:sz w:val="24"/>
        </w:rPr>
        <w:t xml:space="preserve">who can speak to critical campus data/reporting needs </w:t>
      </w:r>
      <w:r w:rsidR="004D4475">
        <w:rPr>
          <w:color w:val="000000" w:themeColor="text1"/>
          <w:sz w:val="24"/>
        </w:rPr>
        <w:t>as well as</w:t>
      </w:r>
      <w:r w:rsidRPr="00182F42">
        <w:rPr>
          <w:color w:val="000000" w:themeColor="text1"/>
          <w:sz w:val="24"/>
        </w:rPr>
        <w:t xml:space="preserve"> create plans to meet those needs. The primary focus is on enabling data-driven decision-making</w:t>
      </w:r>
      <w:r w:rsidR="003126C3">
        <w:rPr>
          <w:color w:val="000000" w:themeColor="text1"/>
          <w:sz w:val="24"/>
        </w:rPr>
        <w:t xml:space="preserve"> within the scope of the </w:t>
      </w:r>
      <w:r w:rsidR="009F39EC">
        <w:rPr>
          <w:color w:val="000000" w:themeColor="text1"/>
          <w:sz w:val="24"/>
        </w:rPr>
        <w:t>Data</w:t>
      </w:r>
      <w:r w:rsidR="003126C3">
        <w:rPr>
          <w:color w:val="000000" w:themeColor="text1"/>
          <w:sz w:val="24"/>
        </w:rPr>
        <w:t xml:space="preserve"> Governance Program</w:t>
      </w:r>
      <w:r w:rsidRPr="00182F42">
        <w:rPr>
          <w:color w:val="000000" w:themeColor="text1"/>
          <w:sz w:val="24"/>
        </w:rPr>
        <w:t xml:space="preserve">. </w:t>
      </w:r>
    </w:p>
    <w:p w14:paraId="09E7D4C2" w14:textId="77777777" w:rsidR="00F9346D" w:rsidRDefault="00F9346D" w:rsidP="00892A10">
      <w:pPr>
        <w:spacing w:after="0" w:line="240" w:lineRule="auto"/>
        <w:jc w:val="both"/>
        <w:rPr>
          <w:color w:val="000000" w:themeColor="text1"/>
          <w:sz w:val="24"/>
        </w:rPr>
      </w:pPr>
    </w:p>
    <w:p w14:paraId="16E4A7A2" w14:textId="47EC4356" w:rsidR="00EF4991" w:rsidRDefault="00F9346D" w:rsidP="00892A10">
      <w:pPr>
        <w:spacing w:after="0" w:line="240" w:lineRule="auto"/>
        <w:jc w:val="both"/>
        <w:rPr>
          <w:color w:val="000000" w:themeColor="text1"/>
          <w:sz w:val="24"/>
        </w:rPr>
      </w:pPr>
      <w:r>
        <w:rPr>
          <w:color w:val="000000" w:themeColor="text1"/>
          <w:sz w:val="24"/>
        </w:rPr>
        <w:t>The Data Governance</w:t>
      </w:r>
      <w:r w:rsidRPr="00182F42">
        <w:rPr>
          <w:color w:val="000000" w:themeColor="text1"/>
          <w:sz w:val="24"/>
        </w:rPr>
        <w:t xml:space="preserve"> Working Committee</w:t>
      </w:r>
      <w:r w:rsidR="00892A10">
        <w:rPr>
          <w:color w:val="000000" w:themeColor="text1"/>
          <w:sz w:val="24"/>
        </w:rPr>
        <w:t xml:space="preserve"> r</w:t>
      </w:r>
      <w:r w:rsidR="004B4835" w:rsidRPr="00182F42">
        <w:rPr>
          <w:color w:val="000000" w:themeColor="text1"/>
          <w:sz w:val="24"/>
        </w:rPr>
        <w:t>esponsibilities include:</w:t>
      </w:r>
    </w:p>
    <w:p w14:paraId="63FD237A" w14:textId="77777777" w:rsidR="00892A10" w:rsidRPr="00C23813" w:rsidRDefault="00892A10" w:rsidP="00892A10">
      <w:pPr>
        <w:spacing w:after="0" w:line="240" w:lineRule="auto"/>
        <w:jc w:val="both"/>
        <w:rPr>
          <w:color w:val="000000" w:themeColor="text1"/>
          <w:sz w:val="20"/>
          <w:szCs w:val="18"/>
        </w:rPr>
      </w:pPr>
    </w:p>
    <w:p w14:paraId="75A8070A" w14:textId="40663733" w:rsidR="00892A10" w:rsidRDefault="004B4835">
      <w:pPr>
        <w:pStyle w:val="ListParagraph"/>
        <w:numPr>
          <w:ilvl w:val="0"/>
          <w:numId w:val="30"/>
        </w:numPr>
        <w:spacing w:after="0" w:line="240" w:lineRule="auto"/>
        <w:jc w:val="both"/>
        <w:rPr>
          <w:color w:val="000000" w:themeColor="text1"/>
          <w:sz w:val="24"/>
        </w:rPr>
      </w:pPr>
      <w:r w:rsidRPr="00892A10">
        <w:rPr>
          <w:color w:val="000000" w:themeColor="text1"/>
          <w:sz w:val="24"/>
        </w:rPr>
        <w:t xml:space="preserve">Draft and recommend </w:t>
      </w:r>
      <w:r w:rsidR="00E4519D" w:rsidRPr="00892A10">
        <w:rPr>
          <w:color w:val="000000" w:themeColor="text1"/>
          <w:sz w:val="24"/>
        </w:rPr>
        <w:t xml:space="preserve">standards, </w:t>
      </w:r>
      <w:r w:rsidR="006C10D9" w:rsidRPr="00892A10">
        <w:rPr>
          <w:color w:val="000000" w:themeColor="text1"/>
          <w:sz w:val="24"/>
        </w:rPr>
        <w:t>practices,</w:t>
      </w:r>
      <w:r w:rsidR="00E4519D" w:rsidRPr="00892A10">
        <w:rPr>
          <w:color w:val="000000" w:themeColor="text1"/>
          <w:sz w:val="24"/>
        </w:rPr>
        <w:t xml:space="preserve"> and </w:t>
      </w:r>
      <w:r w:rsidRPr="00892A10">
        <w:rPr>
          <w:color w:val="000000" w:themeColor="text1"/>
          <w:sz w:val="24"/>
        </w:rPr>
        <w:t xml:space="preserve">policies to the </w:t>
      </w:r>
      <w:r w:rsidR="009F39EC">
        <w:rPr>
          <w:color w:val="000000" w:themeColor="text1"/>
          <w:sz w:val="24"/>
        </w:rPr>
        <w:t>Data</w:t>
      </w:r>
      <w:r w:rsidR="00604D45" w:rsidRPr="00892A10">
        <w:rPr>
          <w:color w:val="000000" w:themeColor="text1"/>
          <w:sz w:val="24"/>
        </w:rPr>
        <w:t xml:space="preserve"> Governance</w:t>
      </w:r>
      <w:r w:rsidRPr="00892A10">
        <w:rPr>
          <w:color w:val="000000" w:themeColor="text1"/>
          <w:sz w:val="24"/>
        </w:rPr>
        <w:t xml:space="preserve"> </w:t>
      </w:r>
      <w:r w:rsidR="00777DAE" w:rsidRPr="00892A10">
        <w:rPr>
          <w:color w:val="000000" w:themeColor="text1"/>
          <w:sz w:val="24"/>
        </w:rPr>
        <w:t xml:space="preserve">Management </w:t>
      </w:r>
      <w:r w:rsidRPr="00892A10">
        <w:rPr>
          <w:color w:val="000000" w:themeColor="text1"/>
          <w:sz w:val="24"/>
        </w:rPr>
        <w:t>Council</w:t>
      </w:r>
      <w:r w:rsidR="00892A10">
        <w:rPr>
          <w:color w:val="000000" w:themeColor="text1"/>
          <w:sz w:val="24"/>
        </w:rPr>
        <w:t>.</w:t>
      </w:r>
    </w:p>
    <w:p w14:paraId="6EC01741" w14:textId="27D58775" w:rsidR="00892A10" w:rsidRDefault="00864D28">
      <w:pPr>
        <w:pStyle w:val="ListParagraph"/>
        <w:numPr>
          <w:ilvl w:val="0"/>
          <w:numId w:val="30"/>
        </w:numPr>
        <w:spacing w:after="0" w:line="240" w:lineRule="auto"/>
        <w:jc w:val="both"/>
        <w:rPr>
          <w:color w:val="000000" w:themeColor="text1"/>
          <w:sz w:val="24"/>
        </w:rPr>
      </w:pPr>
      <w:r w:rsidRPr="00892A10">
        <w:rPr>
          <w:color w:val="000000" w:themeColor="text1"/>
          <w:sz w:val="24"/>
        </w:rPr>
        <w:t xml:space="preserve">Define, create, </w:t>
      </w:r>
      <w:r w:rsidR="006C10D9" w:rsidRPr="00892A10">
        <w:rPr>
          <w:color w:val="000000" w:themeColor="text1"/>
          <w:sz w:val="24"/>
        </w:rPr>
        <w:t>maintain,</w:t>
      </w:r>
      <w:r w:rsidR="004B4835" w:rsidRPr="00892A10">
        <w:rPr>
          <w:color w:val="000000" w:themeColor="text1"/>
          <w:sz w:val="24"/>
        </w:rPr>
        <w:t xml:space="preserve"> </w:t>
      </w:r>
      <w:r w:rsidRPr="00892A10">
        <w:rPr>
          <w:color w:val="000000" w:themeColor="text1"/>
          <w:sz w:val="24"/>
        </w:rPr>
        <w:t xml:space="preserve">and communicate </w:t>
      </w:r>
      <w:r w:rsidR="00446661">
        <w:rPr>
          <w:color w:val="000000" w:themeColor="text1"/>
          <w:sz w:val="24"/>
        </w:rPr>
        <w:t>information</w:t>
      </w:r>
      <w:r w:rsidRPr="00892A10">
        <w:rPr>
          <w:color w:val="000000" w:themeColor="text1"/>
          <w:sz w:val="24"/>
        </w:rPr>
        <w:t xml:space="preserve"> m</w:t>
      </w:r>
      <w:r w:rsidR="00E14990" w:rsidRPr="00892A10">
        <w:rPr>
          <w:color w:val="000000" w:themeColor="text1"/>
          <w:sz w:val="24"/>
        </w:rPr>
        <w:t>etadata</w:t>
      </w:r>
      <w:r w:rsidR="00892A10">
        <w:rPr>
          <w:color w:val="000000" w:themeColor="text1"/>
          <w:sz w:val="24"/>
        </w:rPr>
        <w:t>.</w:t>
      </w:r>
    </w:p>
    <w:p w14:paraId="2AC72BE1" w14:textId="55185C45" w:rsidR="00892A10" w:rsidRDefault="004B4835">
      <w:pPr>
        <w:pStyle w:val="ListParagraph"/>
        <w:numPr>
          <w:ilvl w:val="0"/>
          <w:numId w:val="30"/>
        </w:numPr>
        <w:spacing w:after="0" w:line="240" w:lineRule="auto"/>
        <w:jc w:val="both"/>
        <w:rPr>
          <w:color w:val="000000" w:themeColor="text1"/>
          <w:sz w:val="24"/>
        </w:rPr>
      </w:pPr>
      <w:r w:rsidRPr="00892A10">
        <w:rPr>
          <w:color w:val="000000" w:themeColor="text1"/>
          <w:sz w:val="24"/>
        </w:rPr>
        <w:t>Recommend appropriate levels of resources (staff, technical infrastructure, etc.) and ensure that proper planning protocols are in place to support the data needs of the entire university</w:t>
      </w:r>
      <w:r w:rsidR="00892A10">
        <w:rPr>
          <w:color w:val="000000" w:themeColor="text1"/>
          <w:sz w:val="24"/>
        </w:rPr>
        <w:t>.</w:t>
      </w:r>
    </w:p>
    <w:p w14:paraId="2C79817F" w14:textId="5754853A" w:rsidR="00892A10" w:rsidRDefault="004B4835">
      <w:pPr>
        <w:pStyle w:val="ListParagraph"/>
        <w:numPr>
          <w:ilvl w:val="0"/>
          <w:numId w:val="30"/>
        </w:numPr>
        <w:spacing w:after="0" w:line="240" w:lineRule="auto"/>
        <w:jc w:val="both"/>
        <w:rPr>
          <w:color w:val="000000" w:themeColor="text1"/>
          <w:sz w:val="24"/>
        </w:rPr>
      </w:pPr>
      <w:r w:rsidRPr="00892A10">
        <w:rPr>
          <w:color w:val="000000" w:themeColor="text1"/>
          <w:sz w:val="24"/>
        </w:rPr>
        <w:t xml:space="preserve">Prioritize the implementation of major elements of the new data warehouse and reporting environments, including </w:t>
      </w:r>
      <w:r w:rsidR="00B46474" w:rsidRPr="00892A10">
        <w:rPr>
          <w:color w:val="000000" w:themeColor="text1"/>
          <w:sz w:val="24"/>
        </w:rPr>
        <w:t>stora</w:t>
      </w:r>
      <w:r w:rsidR="003A0360" w:rsidRPr="00892A10">
        <w:rPr>
          <w:color w:val="000000" w:themeColor="text1"/>
          <w:sz w:val="24"/>
        </w:rPr>
        <w:t>g</w:t>
      </w:r>
      <w:r w:rsidR="00B46474" w:rsidRPr="00892A10">
        <w:rPr>
          <w:color w:val="000000" w:themeColor="text1"/>
          <w:sz w:val="24"/>
        </w:rPr>
        <w:t xml:space="preserve">e, </w:t>
      </w:r>
      <w:r w:rsidR="00867CCA" w:rsidRPr="00892A10">
        <w:rPr>
          <w:color w:val="000000" w:themeColor="text1"/>
          <w:sz w:val="24"/>
        </w:rPr>
        <w:t xml:space="preserve">access/security, </w:t>
      </w:r>
      <w:r w:rsidRPr="00892A10">
        <w:rPr>
          <w:color w:val="000000" w:themeColor="text1"/>
          <w:sz w:val="24"/>
        </w:rPr>
        <w:t>new reports/analytics that can answer campus data questions</w:t>
      </w:r>
      <w:r w:rsidR="00F94240" w:rsidRPr="00F94240">
        <w:rPr>
          <w:color w:val="000000" w:themeColor="text1"/>
          <w:sz w:val="24"/>
        </w:rPr>
        <w:t>, and/or support for institutional agreements and data requests.</w:t>
      </w:r>
    </w:p>
    <w:p w14:paraId="46084A7B" w14:textId="54CC6636" w:rsidR="00892A10" w:rsidRDefault="004B4835">
      <w:pPr>
        <w:pStyle w:val="ListParagraph"/>
        <w:numPr>
          <w:ilvl w:val="0"/>
          <w:numId w:val="30"/>
        </w:numPr>
        <w:spacing w:after="0" w:line="240" w:lineRule="auto"/>
        <w:jc w:val="both"/>
        <w:rPr>
          <w:color w:val="000000" w:themeColor="text1"/>
          <w:sz w:val="24"/>
        </w:rPr>
      </w:pPr>
      <w:r w:rsidRPr="00892A10">
        <w:rPr>
          <w:color w:val="000000" w:themeColor="text1"/>
          <w:sz w:val="24"/>
        </w:rPr>
        <w:t>Promote appropriate data quality and data integrity, including consistent data definitions and their application throughout connected systems</w:t>
      </w:r>
      <w:r w:rsidR="00892A10">
        <w:rPr>
          <w:color w:val="000000" w:themeColor="text1"/>
          <w:sz w:val="24"/>
        </w:rPr>
        <w:t>.</w:t>
      </w:r>
    </w:p>
    <w:p w14:paraId="09408742" w14:textId="32047CD3" w:rsidR="00892A10" w:rsidRDefault="004B4835">
      <w:pPr>
        <w:pStyle w:val="ListParagraph"/>
        <w:numPr>
          <w:ilvl w:val="0"/>
          <w:numId w:val="30"/>
        </w:numPr>
        <w:spacing w:after="0" w:line="240" w:lineRule="auto"/>
        <w:jc w:val="both"/>
        <w:rPr>
          <w:color w:val="000000" w:themeColor="text1"/>
          <w:sz w:val="24"/>
        </w:rPr>
      </w:pPr>
      <w:r w:rsidRPr="00892A10">
        <w:rPr>
          <w:color w:val="000000" w:themeColor="text1"/>
          <w:sz w:val="24"/>
        </w:rPr>
        <w:t>Promote</w:t>
      </w:r>
      <w:r w:rsidR="00090D81" w:rsidRPr="00892A10">
        <w:rPr>
          <w:color w:val="000000" w:themeColor="text1"/>
          <w:sz w:val="24"/>
        </w:rPr>
        <w:t xml:space="preserve">, </w:t>
      </w:r>
      <w:r w:rsidR="006C10D9" w:rsidRPr="00892A10">
        <w:rPr>
          <w:color w:val="000000" w:themeColor="text1"/>
          <w:sz w:val="24"/>
        </w:rPr>
        <w:t>communicate,</w:t>
      </w:r>
      <w:r w:rsidR="00090D81" w:rsidRPr="00892A10">
        <w:rPr>
          <w:color w:val="000000" w:themeColor="text1"/>
          <w:sz w:val="24"/>
        </w:rPr>
        <w:t xml:space="preserve"> and educate about</w:t>
      </w:r>
      <w:r w:rsidRPr="00892A10">
        <w:rPr>
          <w:color w:val="000000" w:themeColor="text1"/>
          <w:sz w:val="24"/>
        </w:rPr>
        <w:t xml:space="preserve"> </w:t>
      </w:r>
      <w:r w:rsidR="009F39EC">
        <w:rPr>
          <w:color w:val="000000" w:themeColor="text1"/>
          <w:sz w:val="24"/>
        </w:rPr>
        <w:t>Data</w:t>
      </w:r>
      <w:r w:rsidR="00604D45" w:rsidRPr="00892A10">
        <w:rPr>
          <w:color w:val="000000" w:themeColor="text1"/>
          <w:sz w:val="24"/>
        </w:rPr>
        <w:t xml:space="preserve"> Governance</w:t>
      </w:r>
      <w:r w:rsidRPr="00892A10">
        <w:rPr>
          <w:color w:val="000000" w:themeColor="text1"/>
          <w:sz w:val="24"/>
        </w:rPr>
        <w:t xml:space="preserve"> across the University</w:t>
      </w:r>
    </w:p>
    <w:p w14:paraId="0090B091" w14:textId="7F733300" w:rsidR="004B4835" w:rsidRPr="00892A10" w:rsidRDefault="004B4835">
      <w:pPr>
        <w:pStyle w:val="ListParagraph"/>
        <w:numPr>
          <w:ilvl w:val="0"/>
          <w:numId w:val="30"/>
        </w:numPr>
        <w:spacing w:after="0" w:line="240" w:lineRule="auto"/>
        <w:jc w:val="both"/>
        <w:rPr>
          <w:color w:val="000000" w:themeColor="text1"/>
          <w:sz w:val="24"/>
        </w:rPr>
      </w:pPr>
      <w:r w:rsidRPr="00892A10">
        <w:rPr>
          <w:color w:val="000000" w:themeColor="text1"/>
          <w:sz w:val="24"/>
        </w:rPr>
        <w:t xml:space="preserve">Contribute </w:t>
      </w:r>
      <w:r w:rsidR="00FD248F" w:rsidRPr="00892A10">
        <w:rPr>
          <w:color w:val="000000" w:themeColor="text1"/>
          <w:sz w:val="24"/>
        </w:rPr>
        <w:t xml:space="preserve">and advise around </w:t>
      </w:r>
      <w:r w:rsidRPr="00892A10">
        <w:rPr>
          <w:color w:val="000000" w:themeColor="text1"/>
          <w:sz w:val="24"/>
        </w:rPr>
        <w:t>the development of a campus data</w:t>
      </w:r>
      <w:r w:rsidR="00BD0D91" w:rsidRPr="00892A10">
        <w:rPr>
          <w:color w:val="000000" w:themeColor="text1"/>
          <w:sz w:val="24"/>
        </w:rPr>
        <w:t xml:space="preserve">, </w:t>
      </w:r>
      <w:r w:rsidR="006C10D9" w:rsidRPr="00892A10">
        <w:rPr>
          <w:color w:val="000000" w:themeColor="text1"/>
          <w:sz w:val="24"/>
        </w:rPr>
        <w:t>standards,</w:t>
      </w:r>
      <w:r w:rsidR="00BD0D91" w:rsidRPr="00892A10">
        <w:rPr>
          <w:color w:val="000000" w:themeColor="text1"/>
          <w:sz w:val="24"/>
        </w:rPr>
        <w:t xml:space="preserve"> and technology</w:t>
      </w:r>
      <w:r w:rsidRPr="00892A10">
        <w:rPr>
          <w:color w:val="000000" w:themeColor="text1"/>
          <w:sz w:val="24"/>
        </w:rPr>
        <w:t xml:space="preserve"> training program</w:t>
      </w:r>
      <w:r w:rsidR="00892A10">
        <w:rPr>
          <w:color w:val="000000" w:themeColor="text1"/>
          <w:sz w:val="24"/>
        </w:rPr>
        <w:t>.</w:t>
      </w:r>
    </w:p>
    <w:p w14:paraId="289B33B4" w14:textId="77777777" w:rsidR="005738DE" w:rsidRDefault="005738DE" w:rsidP="005738DE">
      <w:pPr>
        <w:spacing w:after="0" w:line="240" w:lineRule="auto"/>
        <w:jc w:val="both"/>
        <w:rPr>
          <w:color w:val="000000" w:themeColor="text1"/>
          <w:sz w:val="24"/>
        </w:rPr>
      </w:pPr>
    </w:p>
    <w:p w14:paraId="4E88B55A" w14:textId="7C594A4A" w:rsidR="005738DE" w:rsidRDefault="00C27495" w:rsidP="005738DE">
      <w:pPr>
        <w:spacing w:after="0" w:line="240" w:lineRule="auto"/>
        <w:jc w:val="both"/>
        <w:rPr>
          <w:color w:val="000000" w:themeColor="text1"/>
          <w:sz w:val="24"/>
        </w:rPr>
      </w:pPr>
      <w:r w:rsidRPr="00C27495">
        <w:rPr>
          <w:color w:val="000000" w:themeColor="text1"/>
          <w:sz w:val="24"/>
        </w:rPr>
        <w:t>The Data Governance Working Committee’s membership is comprised of representatives from various university units. For details on the areas represented by the Data Governance Management Council, please refer to Addendum E.</w:t>
      </w:r>
      <w:r w:rsidR="005738DE" w:rsidRPr="005738DE">
        <w:rPr>
          <w:color w:val="000000" w:themeColor="text1"/>
          <w:sz w:val="24"/>
        </w:rPr>
        <w:t xml:space="preserve"> </w:t>
      </w:r>
      <w:r w:rsidR="005738DE">
        <w:rPr>
          <w:color w:val="000000" w:themeColor="text1"/>
          <w:sz w:val="24"/>
        </w:rPr>
        <w:t xml:space="preserve">The co-chairs of this Council are the </w:t>
      </w:r>
      <w:r w:rsidR="005738DE" w:rsidRPr="005738DE">
        <w:rPr>
          <w:color w:val="000000" w:themeColor="text1"/>
          <w:sz w:val="24"/>
        </w:rPr>
        <w:t>Associate Vice President for the Office of Decision Support &amp; University Data Administrator and</w:t>
      </w:r>
      <w:r w:rsidR="00F764F6">
        <w:rPr>
          <w:color w:val="000000" w:themeColor="text1"/>
          <w:sz w:val="24"/>
        </w:rPr>
        <w:t xml:space="preserve"> the</w:t>
      </w:r>
      <w:r w:rsidR="005738DE" w:rsidRPr="005738DE">
        <w:rPr>
          <w:color w:val="000000" w:themeColor="text1"/>
          <w:sz w:val="24"/>
        </w:rPr>
        <w:t xml:space="preserve"> Senior Associate VP, Data Analytics, ERP Solutions and Deputy CIO.</w:t>
      </w:r>
    </w:p>
    <w:p w14:paraId="51B8B9C0" w14:textId="6DA21788" w:rsidR="00BD1BA5" w:rsidRPr="00C23813" w:rsidRDefault="00BD1BA5" w:rsidP="00FE7D52">
      <w:pPr>
        <w:spacing w:after="0" w:line="240" w:lineRule="auto"/>
        <w:jc w:val="both"/>
        <w:rPr>
          <w:color w:val="000000" w:themeColor="text1"/>
          <w:sz w:val="20"/>
          <w:szCs w:val="18"/>
        </w:rPr>
      </w:pPr>
    </w:p>
    <w:p w14:paraId="49D25BC1" w14:textId="77777777" w:rsidR="004B4835" w:rsidRPr="00C23813" w:rsidRDefault="004B4835" w:rsidP="004B4835">
      <w:pPr>
        <w:spacing w:after="0" w:line="240" w:lineRule="auto"/>
        <w:ind w:left="1080"/>
        <w:rPr>
          <w:color w:val="000000" w:themeColor="text1"/>
          <w:sz w:val="20"/>
          <w:szCs w:val="18"/>
        </w:rPr>
      </w:pPr>
    </w:p>
    <w:p w14:paraId="2616D3FB" w14:textId="227C82C4" w:rsidR="004B4835" w:rsidRDefault="00D07588" w:rsidP="00892A10">
      <w:pPr>
        <w:spacing w:after="0" w:line="240" w:lineRule="auto"/>
        <w:jc w:val="both"/>
        <w:rPr>
          <w:color w:val="000000" w:themeColor="text1"/>
          <w:sz w:val="24"/>
        </w:rPr>
      </w:pPr>
      <w:r>
        <w:rPr>
          <w:color w:val="000000" w:themeColor="text1"/>
          <w:sz w:val="24"/>
        </w:rPr>
        <w:t xml:space="preserve">The </w:t>
      </w:r>
      <w:r w:rsidR="009F39EC">
        <w:rPr>
          <w:color w:val="000000" w:themeColor="text1"/>
          <w:sz w:val="24"/>
        </w:rPr>
        <w:t>Data</w:t>
      </w:r>
      <w:r w:rsidR="00604D45">
        <w:rPr>
          <w:color w:val="000000" w:themeColor="text1"/>
          <w:sz w:val="24"/>
        </w:rPr>
        <w:t xml:space="preserve"> Governance</w:t>
      </w:r>
      <w:r w:rsidR="004B4835" w:rsidRPr="00182F42">
        <w:rPr>
          <w:color w:val="000000" w:themeColor="text1"/>
          <w:sz w:val="24"/>
        </w:rPr>
        <w:t xml:space="preserve"> Working Committee operations are as follows:</w:t>
      </w:r>
    </w:p>
    <w:p w14:paraId="2A3AF6EA" w14:textId="77777777" w:rsidR="00BD1BA5" w:rsidRPr="00C23813" w:rsidRDefault="00BD1BA5" w:rsidP="00BD1BA5">
      <w:pPr>
        <w:spacing w:after="0" w:line="240" w:lineRule="auto"/>
        <w:ind w:left="720"/>
        <w:jc w:val="both"/>
        <w:rPr>
          <w:color w:val="000000" w:themeColor="text1"/>
          <w:sz w:val="20"/>
          <w:szCs w:val="18"/>
        </w:rPr>
      </w:pPr>
    </w:p>
    <w:p w14:paraId="3B328BDC" w14:textId="1147A450" w:rsidR="00892A10" w:rsidRDefault="00077ADB">
      <w:pPr>
        <w:pStyle w:val="ListParagraph"/>
        <w:numPr>
          <w:ilvl w:val="0"/>
          <w:numId w:val="31"/>
        </w:numPr>
        <w:spacing w:after="0" w:line="240" w:lineRule="auto"/>
        <w:jc w:val="both"/>
        <w:rPr>
          <w:color w:val="000000" w:themeColor="text1"/>
          <w:sz w:val="24"/>
        </w:rPr>
      </w:pPr>
      <w:r w:rsidRPr="00892A10">
        <w:rPr>
          <w:color w:val="000000" w:themeColor="text1"/>
          <w:sz w:val="24"/>
        </w:rPr>
        <w:t>Decisions will be made per the Decision Matrix (</w:t>
      </w:r>
      <w:hyperlink r:id="rId15" w:history="1">
        <w:r w:rsidR="00D75649" w:rsidRPr="00892A10">
          <w:rPr>
            <w:rStyle w:val="Hyperlink"/>
            <w:sz w:val="24"/>
          </w:rPr>
          <w:t>Addendum B</w:t>
        </w:r>
      </w:hyperlink>
      <w:r w:rsidRPr="00892A10">
        <w:rPr>
          <w:color w:val="000000" w:themeColor="text1"/>
          <w:sz w:val="24"/>
        </w:rPr>
        <w:t>) and the associated working mechanisms.</w:t>
      </w:r>
    </w:p>
    <w:p w14:paraId="790D32B5" w14:textId="4DE01B6C" w:rsidR="00892A10" w:rsidRDefault="00077ADB">
      <w:pPr>
        <w:pStyle w:val="ListParagraph"/>
        <w:numPr>
          <w:ilvl w:val="0"/>
          <w:numId w:val="31"/>
        </w:numPr>
        <w:spacing w:after="0" w:line="240" w:lineRule="auto"/>
        <w:jc w:val="both"/>
        <w:rPr>
          <w:color w:val="000000" w:themeColor="text1"/>
          <w:sz w:val="24"/>
        </w:rPr>
      </w:pPr>
      <w:r w:rsidRPr="00892A10">
        <w:rPr>
          <w:color w:val="000000" w:themeColor="text1"/>
          <w:sz w:val="24"/>
        </w:rPr>
        <w:lastRenderedPageBreak/>
        <w:t>The group will meet</w:t>
      </w:r>
      <w:r w:rsidR="00166045">
        <w:rPr>
          <w:color w:val="000000" w:themeColor="text1"/>
          <w:sz w:val="24"/>
        </w:rPr>
        <w:t xml:space="preserve"> monthly</w:t>
      </w:r>
      <w:r w:rsidRPr="00892A10">
        <w:rPr>
          <w:color w:val="000000" w:themeColor="text1"/>
          <w:sz w:val="24"/>
        </w:rPr>
        <w:t>.</w:t>
      </w:r>
    </w:p>
    <w:p w14:paraId="1E882838" w14:textId="0CFDAC31" w:rsidR="00993E01" w:rsidRPr="00C23813" w:rsidRDefault="0048268E">
      <w:pPr>
        <w:pStyle w:val="ListParagraph"/>
        <w:numPr>
          <w:ilvl w:val="0"/>
          <w:numId w:val="31"/>
        </w:numPr>
        <w:spacing w:after="0" w:line="240" w:lineRule="auto"/>
        <w:jc w:val="both"/>
        <w:rPr>
          <w:color w:val="000000" w:themeColor="text1"/>
          <w:sz w:val="24"/>
        </w:rPr>
      </w:pPr>
      <w:r w:rsidRPr="00892A10">
        <w:rPr>
          <w:color w:val="000000" w:themeColor="text1"/>
          <w:sz w:val="24"/>
        </w:rPr>
        <w:t xml:space="preserve">Meeting Records: </w:t>
      </w:r>
      <w:proofErr w:type="gramStart"/>
      <w:r w:rsidR="00D75649" w:rsidRPr="00892A10">
        <w:rPr>
          <w:color w:val="000000" w:themeColor="text1"/>
          <w:sz w:val="24"/>
        </w:rPr>
        <w:t>With the exception of</w:t>
      </w:r>
      <w:proofErr w:type="gramEnd"/>
      <w:r w:rsidR="00D75649" w:rsidRPr="00892A10">
        <w:rPr>
          <w:color w:val="000000" w:themeColor="text1"/>
          <w:sz w:val="24"/>
        </w:rPr>
        <w:t xml:space="preserve"> confidential topics, meetings will be recorded in audio-visual format solely for the convenience of </w:t>
      </w:r>
      <w:r w:rsidR="00892A10">
        <w:rPr>
          <w:color w:val="000000" w:themeColor="text1"/>
          <w:sz w:val="24"/>
        </w:rPr>
        <w:t xml:space="preserve">the working committee </w:t>
      </w:r>
      <w:r w:rsidR="00D75649" w:rsidRPr="00892A10">
        <w:rPr>
          <w:color w:val="000000" w:themeColor="text1"/>
          <w:sz w:val="24"/>
        </w:rPr>
        <w:t>members to enable those who were unable to attend a particular meeting to hear the discussion.  Recordings will be retained for no more than 45 days after the meeting date.  Meeting minutes detailing the attendance record, topics, presenters, decisions, recommendations made, and action items will be retained as official historical meeting records in accordance with the university’s general record retention requirements.</w:t>
      </w:r>
    </w:p>
    <w:p w14:paraId="45D9403F" w14:textId="77777777" w:rsidR="00992028" w:rsidRDefault="00992028" w:rsidP="00745AAA">
      <w:pPr>
        <w:pStyle w:val="paragraph"/>
        <w:spacing w:before="0" w:beforeAutospacing="0" w:after="0" w:afterAutospacing="0"/>
        <w:textAlignment w:val="baseline"/>
        <w:rPr>
          <w:rStyle w:val="normaltextrun"/>
          <w:rFonts w:ascii="Calibri" w:hAnsi="Calibri" w:cs="Calibri"/>
          <w:b/>
          <w:bCs/>
          <w:color w:val="000000"/>
        </w:rPr>
      </w:pPr>
    </w:p>
    <w:p w14:paraId="01EFA88D" w14:textId="043D7C61" w:rsidR="00745AAA" w:rsidRDefault="00745AAA" w:rsidP="00745AA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Data Owners </w:t>
      </w:r>
      <w:r>
        <w:rPr>
          <w:rStyle w:val="eop"/>
          <w:rFonts w:ascii="Calibri" w:hAnsi="Calibri" w:cs="Calibri"/>
          <w:color w:val="000000"/>
        </w:rPr>
        <w:t> </w:t>
      </w:r>
    </w:p>
    <w:p w14:paraId="6221DA00" w14:textId="77777777" w:rsidR="00745AAA" w:rsidRDefault="00745AAA" w:rsidP="00745AAA">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color w:val="000000"/>
          <w:sz w:val="28"/>
          <w:szCs w:val="28"/>
        </w:rPr>
        <w:t> </w:t>
      </w:r>
    </w:p>
    <w:p w14:paraId="47B5155B" w14:textId="39301A58" w:rsidR="00745AAA" w:rsidRDefault="00745AAA" w:rsidP="00704CD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rPr>
        <w:t>Data Owners are formally identified university officers who have ultimate policy-level responsibility and accountability for the data within their functional areas.  </w:t>
      </w:r>
      <w:r>
        <w:rPr>
          <w:rStyle w:val="normaltextrun"/>
          <w:rFonts w:ascii="Calibri" w:hAnsi="Calibri" w:cs="Calibri"/>
        </w:rPr>
        <w:t>They are charged with complete control over that </w:t>
      </w:r>
      <w:r w:rsidR="00446661">
        <w:rPr>
          <w:rStyle w:val="normaltextrun"/>
          <w:rFonts w:ascii="Calibri" w:hAnsi="Calibri" w:cs="Calibri"/>
        </w:rPr>
        <w:t>d</w:t>
      </w:r>
      <w:r w:rsidR="009F39EC">
        <w:rPr>
          <w:rStyle w:val="normaltextrun"/>
          <w:rFonts w:ascii="Calibri" w:hAnsi="Calibri" w:cs="Calibri"/>
        </w:rPr>
        <w:t>ata</w:t>
      </w:r>
      <w:r>
        <w:rPr>
          <w:rStyle w:val="normaltextrun"/>
          <w:rFonts w:ascii="Calibri" w:hAnsi="Calibri" w:cs="Calibri"/>
        </w:rPr>
        <w:t xml:space="preserve"> and can</w:t>
      </w:r>
      <w:r>
        <w:rPr>
          <w:rStyle w:val="normaltextrun"/>
          <w:rFonts w:ascii="Calibri" w:hAnsi="Calibri" w:cs="Calibri"/>
          <w:color w:val="000000"/>
        </w:rPr>
        <w:t> </w:t>
      </w:r>
      <w:r>
        <w:rPr>
          <w:rStyle w:val="normaltextrun"/>
          <w:rFonts w:ascii="Calibri" w:hAnsi="Calibri" w:cs="Calibri"/>
        </w:rPr>
        <w:t>authorize or deny access to it as they deem appropriate</w:t>
      </w:r>
      <w:r>
        <w:rPr>
          <w:rStyle w:val="normaltextrun"/>
          <w:rFonts w:ascii="Arial" w:hAnsi="Arial" w:cs="Arial"/>
        </w:rPr>
        <w:t>. </w:t>
      </w:r>
      <w:r>
        <w:rPr>
          <w:rStyle w:val="eop"/>
          <w:rFonts w:ascii="Arial" w:hAnsi="Arial" w:cs="Arial"/>
        </w:rPr>
        <w:t> </w:t>
      </w:r>
    </w:p>
    <w:p w14:paraId="09012F5C" w14:textId="77777777" w:rsidR="00745AAA" w:rsidRDefault="00745AAA" w:rsidP="00745AAA">
      <w:pPr>
        <w:pStyle w:val="paragraph"/>
        <w:spacing w:before="0" w:beforeAutospacing="0" w:after="0" w:afterAutospacing="0"/>
        <w:ind w:left="1080"/>
        <w:textAlignment w:val="baseline"/>
        <w:rPr>
          <w:rFonts w:ascii="Segoe UI" w:hAnsi="Segoe UI" w:cs="Segoe UI"/>
          <w:sz w:val="18"/>
          <w:szCs w:val="18"/>
        </w:rPr>
      </w:pPr>
      <w:r>
        <w:rPr>
          <w:rStyle w:val="eop"/>
          <w:rFonts w:ascii="Arial" w:hAnsi="Arial" w:cs="Arial"/>
        </w:rPr>
        <w:t> </w:t>
      </w:r>
    </w:p>
    <w:p w14:paraId="0D829419" w14:textId="2988EEA1" w:rsidR="00745AAA" w:rsidRDefault="00D82E25" w:rsidP="00892A10">
      <w:pPr>
        <w:pStyle w:val="paragraph"/>
        <w:spacing w:before="0" w:beforeAutospacing="0" w:after="0" w:afterAutospacing="0"/>
        <w:textAlignment w:val="baseline"/>
        <w:rPr>
          <w:rFonts w:ascii="Segoe UI" w:hAnsi="Segoe UI" w:cs="Segoe UI"/>
          <w:sz w:val="18"/>
          <w:szCs w:val="18"/>
        </w:rPr>
      </w:pPr>
      <w:r w:rsidRPr="00D82E25">
        <w:rPr>
          <w:rStyle w:val="normaltextrun"/>
          <w:rFonts w:ascii="Calibri" w:hAnsi="Calibri" w:cs="Calibri"/>
        </w:rPr>
        <w:t>The Data Owners</w:t>
      </w:r>
      <w:r w:rsidR="00745AAA">
        <w:rPr>
          <w:rStyle w:val="normaltextrun"/>
          <w:rFonts w:ascii="Calibri" w:hAnsi="Calibri" w:cs="Calibri"/>
        </w:rPr>
        <w:t xml:space="preserve"> responsibilities include:</w:t>
      </w:r>
      <w:r w:rsidR="00745AAA">
        <w:rPr>
          <w:rStyle w:val="eop"/>
          <w:rFonts w:ascii="Calibri" w:hAnsi="Calibri" w:cs="Calibri"/>
        </w:rPr>
        <w:t> </w:t>
      </w:r>
    </w:p>
    <w:p w14:paraId="657834FB" w14:textId="77777777" w:rsidR="00745AAA" w:rsidRDefault="00745AAA" w:rsidP="00745AAA">
      <w:pPr>
        <w:pStyle w:val="paragraph"/>
        <w:spacing w:before="0" w:beforeAutospacing="0" w:after="0" w:afterAutospacing="0"/>
        <w:ind w:left="1080"/>
        <w:textAlignment w:val="baseline"/>
        <w:rPr>
          <w:rFonts w:ascii="Segoe UI" w:hAnsi="Segoe UI" w:cs="Segoe UI"/>
          <w:sz w:val="18"/>
          <w:szCs w:val="18"/>
        </w:rPr>
      </w:pPr>
      <w:r>
        <w:rPr>
          <w:rStyle w:val="eop"/>
          <w:rFonts w:ascii="Arial" w:hAnsi="Arial" w:cs="Arial"/>
        </w:rPr>
        <w:t> </w:t>
      </w:r>
    </w:p>
    <w:p w14:paraId="4F958056" w14:textId="05375BA7" w:rsidR="00745AAA" w:rsidRDefault="00745AAA">
      <w:pPr>
        <w:pStyle w:val="paragraph"/>
        <w:numPr>
          <w:ilvl w:val="0"/>
          <w:numId w:val="26"/>
        </w:numPr>
        <w:spacing w:before="0" w:beforeAutospacing="0" w:after="0" w:afterAutospacing="0"/>
        <w:textAlignment w:val="baseline"/>
        <w:rPr>
          <w:rFonts w:ascii="Arial" w:hAnsi="Arial" w:cs="Arial"/>
        </w:rPr>
      </w:pPr>
      <w:r>
        <w:rPr>
          <w:rStyle w:val="normaltextrun"/>
          <w:rFonts w:ascii="Calibri" w:hAnsi="Calibri" w:cs="Calibri"/>
        </w:rPr>
        <w:t xml:space="preserve">Following the University’s </w:t>
      </w:r>
      <w:r w:rsidR="00F764F6">
        <w:rPr>
          <w:rStyle w:val="normaltextrun"/>
          <w:rFonts w:ascii="Calibri" w:hAnsi="Calibri" w:cs="Calibri"/>
        </w:rPr>
        <w:t xml:space="preserve">regulations and </w:t>
      </w:r>
      <w:r>
        <w:rPr>
          <w:rStyle w:val="normaltextrun"/>
          <w:rFonts w:ascii="Calibri" w:hAnsi="Calibri" w:cs="Calibri"/>
        </w:rPr>
        <w:t>policies which outline the methods by which the Data Owner may use, collect, share,</w:t>
      </w:r>
      <w:r>
        <w:rPr>
          <w:rStyle w:val="normaltextrun"/>
          <w:rFonts w:ascii="Arial" w:hAnsi="Arial" w:cs="Arial"/>
        </w:rPr>
        <w:t> </w:t>
      </w:r>
      <w:r>
        <w:rPr>
          <w:rStyle w:val="normaltextrun"/>
          <w:rFonts w:ascii="Calibri" w:hAnsi="Calibri" w:cs="Calibri"/>
        </w:rPr>
        <w:t>and store data that they own</w:t>
      </w:r>
      <w:r>
        <w:rPr>
          <w:rStyle w:val="normaltextrun"/>
          <w:rFonts w:ascii="Arial" w:hAnsi="Arial" w:cs="Arial"/>
        </w:rPr>
        <w:t>.</w:t>
      </w:r>
      <w:r>
        <w:rPr>
          <w:rStyle w:val="eop"/>
          <w:rFonts w:ascii="Arial" w:hAnsi="Arial" w:cs="Arial"/>
        </w:rPr>
        <w:t> </w:t>
      </w:r>
    </w:p>
    <w:p w14:paraId="35694673" w14:textId="77777777" w:rsidR="00745AAA" w:rsidRDefault="00745AAA">
      <w:pPr>
        <w:pStyle w:val="paragraph"/>
        <w:numPr>
          <w:ilvl w:val="0"/>
          <w:numId w:val="26"/>
        </w:numPr>
        <w:spacing w:before="0" w:beforeAutospacing="0" w:after="0" w:afterAutospacing="0"/>
        <w:textAlignment w:val="baseline"/>
        <w:rPr>
          <w:rFonts w:ascii="Arial" w:hAnsi="Arial" w:cs="Arial"/>
        </w:rPr>
      </w:pPr>
      <w:r>
        <w:rPr>
          <w:rStyle w:val="normaltextrun"/>
          <w:rFonts w:ascii="Calibri" w:hAnsi="Calibri" w:cs="Calibri"/>
        </w:rPr>
        <w:t>Data Classification – determining the appropriate levels of classification for their data (Restricted, Sensitive, Public) and the appropriate access based on those classifications. </w:t>
      </w:r>
      <w:r>
        <w:rPr>
          <w:rStyle w:val="eop"/>
          <w:rFonts w:ascii="Calibri" w:hAnsi="Calibri" w:cs="Calibri"/>
        </w:rPr>
        <w:t> </w:t>
      </w:r>
    </w:p>
    <w:p w14:paraId="22C07023" w14:textId="20CB076D" w:rsidR="00745AAA" w:rsidRDefault="00745AAA">
      <w:pPr>
        <w:pStyle w:val="paragraph"/>
        <w:numPr>
          <w:ilvl w:val="0"/>
          <w:numId w:val="26"/>
        </w:numPr>
        <w:spacing w:before="0" w:beforeAutospacing="0" w:after="0" w:afterAutospacing="0"/>
        <w:textAlignment w:val="baseline"/>
        <w:rPr>
          <w:rFonts w:ascii="Arial" w:hAnsi="Arial" w:cs="Arial"/>
        </w:rPr>
      </w:pPr>
      <w:r>
        <w:rPr>
          <w:rStyle w:val="normaltextrun"/>
          <w:rFonts w:ascii="Calibri" w:hAnsi="Calibri" w:cs="Calibri"/>
        </w:rPr>
        <w:t xml:space="preserve">Working with the Chief </w:t>
      </w:r>
      <w:r w:rsidR="00BB55A8">
        <w:rPr>
          <w:rStyle w:val="normaltextrun"/>
          <w:rFonts w:ascii="Calibri" w:hAnsi="Calibri" w:cs="Calibri"/>
        </w:rPr>
        <w:t>Information</w:t>
      </w:r>
      <w:r>
        <w:rPr>
          <w:rStyle w:val="normaltextrun"/>
          <w:rFonts w:ascii="Calibri" w:hAnsi="Calibri" w:cs="Calibri"/>
        </w:rPr>
        <w:t xml:space="preserve"> Security Officer (CISO) to develop access criteria and guidelines for each data classification</w:t>
      </w:r>
      <w:r>
        <w:rPr>
          <w:rStyle w:val="normaltextrun"/>
          <w:rFonts w:ascii="Arial" w:hAnsi="Arial" w:cs="Arial"/>
        </w:rPr>
        <w:t>.</w:t>
      </w:r>
      <w:r>
        <w:rPr>
          <w:rStyle w:val="eop"/>
          <w:rFonts w:ascii="Arial" w:hAnsi="Arial" w:cs="Arial"/>
        </w:rPr>
        <w:t> </w:t>
      </w:r>
    </w:p>
    <w:p w14:paraId="4B9AB7B2" w14:textId="77777777" w:rsidR="00745AAA" w:rsidRDefault="00745AAA">
      <w:pPr>
        <w:pStyle w:val="paragraph"/>
        <w:numPr>
          <w:ilvl w:val="0"/>
          <w:numId w:val="26"/>
        </w:numPr>
        <w:spacing w:before="0" w:beforeAutospacing="0" w:after="0" w:afterAutospacing="0"/>
        <w:textAlignment w:val="baseline"/>
        <w:rPr>
          <w:rFonts w:ascii="Arial" w:hAnsi="Arial" w:cs="Arial"/>
        </w:rPr>
      </w:pPr>
      <w:r>
        <w:rPr>
          <w:rStyle w:val="normaltextrun"/>
          <w:rFonts w:ascii="Calibri" w:hAnsi="Calibri" w:cs="Calibri"/>
        </w:rPr>
        <w:t>Ensuring that individuals with access to restricted data have completed required training and agreed to all statements of confidentiality</w:t>
      </w:r>
      <w:r>
        <w:rPr>
          <w:rStyle w:val="eop"/>
          <w:rFonts w:ascii="Calibri" w:hAnsi="Calibri" w:cs="Calibri"/>
        </w:rPr>
        <w:t> </w:t>
      </w:r>
    </w:p>
    <w:p w14:paraId="0985FE5C" w14:textId="221D9C36" w:rsidR="00745AAA" w:rsidRDefault="00745AAA">
      <w:pPr>
        <w:pStyle w:val="paragraph"/>
        <w:numPr>
          <w:ilvl w:val="0"/>
          <w:numId w:val="26"/>
        </w:numPr>
        <w:spacing w:before="0" w:beforeAutospacing="0" w:after="0" w:afterAutospacing="0"/>
        <w:textAlignment w:val="baseline"/>
        <w:rPr>
          <w:rFonts w:ascii="Arial" w:hAnsi="Arial" w:cs="Arial"/>
        </w:rPr>
      </w:pPr>
      <w:r>
        <w:rPr>
          <w:rStyle w:val="normaltextrun"/>
          <w:rFonts w:ascii="Calibri" w:hAnsi="Calibri" w:cs="Calibri"/>
        </w:rPr>
        <w:t xml:space="preserve">Developing processes, procedures, tools and training to ensure that data is being used appropriately and all confidential </w:t>
      </w:r>
      <w:r w:rsidR="00BB55A8">
        <w:rPr>
          <w:rStyle w:val="normaltextrun"/>
          <w:rFonts w:ascii="Calibri" w:hAnsi="Calibri" w:cs="Calibri"/>
        </w:rPr>
        <w:t>d</w:t>
      </w:r>
      <w:r w:rsidR="009F39EC">
        <w:rPr>
          <w:rStyle w:val="normaltextrun"/>
          <w:rFonts w:ascii="Calibri" w:hAnsi="Calibri" w:cs="Calibri"/>
        </w:rPr>
        <w:t>ata</w:t>
      </w:r>
      <w:r>
        <w:rPr>
          <w:rStyle w:val="normaltextrun"/>
          <w:rFonts w:ascii="Calibri" w:hAnsi="Calibri" w:cs="Calibri"/>
        </w:rPr>
        <w:t xml:space="preserve"> is being treated according to policy</w:t>
      </w:r>
      <w:r>
        <w:rPr>
          <w:rStyle w:val="eop"/>
          <w:rFonts w:ascii="Calibri" w:hAnsi="Calibri" w:cs="Calibri"/>
        </w:rPr>
        <w:t> </w:t>
      </w:r>
    </w:p>
    <w:p w14:paraId="747BC8F7" w14:textId="77777777" w:rsidR="00745AAA" w:rsidRDefault="00745AAA">
      <w:pPr>
        <w:pStyle w:val="paragraph"/>
        <w:numPr>
          <w:ilvl w:val="0"/>
          <w:numId w:val="26"/>
        </w:numPr>
        <w:spacing w:before="0" w:beforeAutospacing="0" w:after="0" w:afterAutospacing="0"/>
        <w:textAlignment w:val="baseline"/>
        <w:rPr>
          <w:rFonts w:ascii="Arial" w:hAnsi="Arial" w:cs="Arial"/>
        </w:rPr>
      </w:pPr>
      <w:r>
        <w:rPr>
          <w:rStyle w:val="normaltextrun"/>
          <w:rFonts w:ascii="Calibri" w:hAnsi="Calibri" w:cs="Calibri"/>
        </w:rPr>
        <w:t>Assuring compliance with all legal and regulatory requirements for data in their areas</w:t>
      </w:r>
      <w:r>
        <w:rPr>
          <w:rStyle w:val="normaltextrun"/>
          <w:rFonts w:ascii="Arial" w:hAnsi="Arial" w:cs="Arial"/>
        </w:rPr>
        <w:t>.</w:t>
      </w:r>
      <w:r>
        <w:rPr>
          <w:rStyle w:val="eop"/>
          <w:rFonts w:ascii="Arial" w:hAnsi="Arial" w:cs="Arial"/>
        </w:rPr>
        <w:t> </w:t>
      </w:r>
    </w:p>
    <w:p w14:paraId="4BD998C0" w14:textId="77777777" w:rsidR="00745AAA" w:rsidRDefault="00745AAA">
      <w:pPr>
        <w:pStyle w:val="paragraph"/>
        <w:numPr>
          <w:ilvl w:val="0"/>
          <w:numId w:val="26"/>
        </w:numPr>
        <w:spacing w:before="0" w:beforeAutospacing="0" w:after="0" w:afterAutospacing="0"/>
        <w:textAlignment w:val="baseline"/>
        <w:rPr>
          <w:rFonts w:ascii="Arial" w:hAnsi="Arial" w:cs="Arial"/>
        </w:rPr>
      </w:pPr>
      <w:r>
        <w:rPr>
          <w:rStyle w:val="normaltextrun"/>
          <w:rFonts w:ascii="Calibri" w:hAnsi="Calibri" w:cs="Calibri"/>
        </w:rPr>
        <w:t>Authorizing user access to institutional data</w:t>
      </w:r>
      <w:r>
        <w:rPr>
          <w:rStyle w:val="eop"/>
          <w:rFonts w:ascii="Calibri" w:hAnsi="Calibri" w:cs="Calibri"/>
        </w:rPr>
        <w:t> </w:t>
      </w:r>
    </w:p>
    <w:p w14:paraId="75C5E2AD" w14:textId="77777777" w:rsidR="00745AAA" w:rsidRDefault="00745AAA">
      <w:pPr>
        <w:pStyle w:val="paragraph"/>
        <w:numPr>
          <w:ilvl w:val="0"/>
          <w:numId w:val="26"/>
        </w:numPr>
        <w:spacing w:before="0" w:beforeAutospacing="0" w:after="0" w:afterAutospacing="0"/>
        <w:textAlignment w:val="baseline"/>
        <w:rPr>
          <w:rFonts w:ascii="Arial" w:hAnsi="Arial" w:cs="Arial"/>
        </w:rPr>
      </w:pPr>
      <w:r>
        <w:rPr>
          <w:rStyle w:val="normaltextrun"/>
          <w:rFonts w:ascii="Calibri" w:hAnsi="Calibri" w:cs="Calibri"/>
        </w:rPr>
        <w:t>Periodically revalidating that user access to their data is appropriate. </w:t>
      </w:r>
      <w:r>
        <w:rPr>
          <w:rStyle w:val="eop"/>
          <w:rFonts w:ascii="Calibri" w:hAnsi="Calibri" w:cs="Calibri"/>
        </w:rPr>
        <w:t> </w:t>
      </w:r>
    </w:p>
    <w:p w14:paraId="4395FA63" w14:textId="77777777" w:rsidR="00745AAA" w:rsidRDefault="00745AAA" w:rsidP="00745AAA">
      <w:pPr>
        <w:pStyle w:val="paragraph"/>
        <w:spacing w:before="0" w:beforeAutospacing="0" w:after="0" w:afterAutospacing="0"/>
        <w:ind w:left="1080"/>
        <w:textAlignment w:val="baseline"/>
        <w:rPr>
          <w:rFonts w:ascii="Segoe UI" w:hAnsi="Segoe UI" w:cs="Segoe UI"/>
          <w:sz w:val="18"/>
          <w:szCs w:val="18"/>
        </w:rPr>
      </w:pPr>
      <w:r>
        <w:rPr>
          <w:rStyle w:val="eop"/>
          <w:rFonts w:ascii="Arial" w:hAnsi="Arial" w:cs="Arial"/>
        </w:rPr>
        <w:t> </w:t>
      </w:r>
    </w:p>
    <w:p w14:paraId="6BB38566" w14:textId="6C33AB04" w:rsidR="00745AAA" w:rsidRDefault="00745AAA" w:rsidP="00892A1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membership of the Data Owner Group(s) is determined by the types of data being governed</w:t>
      </w:r>
      <w:r>
        <w:rPr>
          <w:rStyle w:val="normaltextrun"/>
          <w:rFonts w:ascii="Arial" w:hAnsi="Arial" w:cs="Arial"/>
        </w:rPr>
        <w:t>.  </w:t>
      </w:r>
      <w:r>
        <w:rPr>
          <w:rStyle w:val="normaltextrun"/>
          <w:rFonts w:ascii="Calibri" w:hAnsi="Calibri" w:cs="Calibri"/>
        </w:rPr>
        <w:t>These are broadly classified in the “</w:t>
      </w:r>
      <w:hyperlink r:id="rId16" w:tgtFrame="_blank" w:history="1">
        <w:r>
          <w:rPr>
            <w:rStyle w:val="normaltextrun"/>
            <w:rFonts w:ascii="Calibri" w:hAnsi="Calibri" w:cs="Calibri"/>
            <w:color w:val="0563C1"/>
            <w:u w:val="single"/>
          </w:rPr>
          <w:t>data types (within scope</w:t>
        </w:r>
      </w:hyperlink>
      <w:r>
        <w:rPr>
          <w:rStyle w:val="normaltextrun"/>
          <w:rFonts w:ascii="Calibri" w:hAnsi="Calibri" w:cs="Calibri"/>
        </w:rPr>
        <w:t>)” section of this document</w:t>
      </w:r>
      <w:r>
        <w:rPr>
          <w:rStyle w:val="normaltextrun"/>
          <w:rFonts w:ascii="Arial" w:hAnsi="Arial" w:cs="Arial"/>
        </w:rPr>
        <w:t>.  </w:t>
      </w:r>
      <w:r>
        <w:rPr>
          <w:rStyle w:val="normaltextrun"/>
          <w:rFonts w:ascii="Calibri" w:hAnsi="Calibri" w:cs="Calibri"/>
        </w:rPr>
        <w:t>Recommended membership for each of these data types is provided in </w:t>
      </w:r>
      <w:hyperlink r:id="rId17" w:tgtFrame="_blank" w:history="1">
        <w:r w:rsidR="002A4D1E" w:rsidRPr="002A4D1E">
          <w:rPr>
            <w:rStyle w:val="Hyperlink"/>
            <w:rFonts w:ascii="Calibri" w:hAnsi="Calibri" w:cs="Calibri"/>
          </w:rPr>
          <w:t>Addendum C</w:t>
        </w:r>
        <w:r w:rsidRPr="002A4D1E">
          <w:rPr>
            <w:rStyle w:val="Hyperlink"/>
            <w:rFonts w:ascii="Calibri" w:hAnsi="Calibri" w:cs="Calibri"/>
          </w:rPr>
          <w:t> </w:t>
        </w:r>
      </w:hyperlink>
      <w:r>
        <w:rPr>
          <w:rStyle w:val="normaltextrun"/>
          <w:rFonts w:ascii="Calibri" w:hAnsi="Calibri" w:cs="Calibri"/>
        </w:rPr>
        <w:t>of this document.</w:t>
      </w:r>
      <w:r>
        <w:rPr>
          <w:rStyle w:val="eop"/>
          <w:rFonts w:ascii="Calibri" w:hAnsi="Calibri" w:cs="Calibri"/>
        </w:rPr>
        <w:t> </w:t>
      </w:r>
    </w:p>
    <w:p w14:paraId="6111874C" w14:textId="78500EA4" w:rsidR="00745AAA" w:rsidRDefault="00745AAA" w:rsidP="00745AAA">
      <w:pPr>
        <w:pStyle w:val="paragraph"/>
        <w:spacing w:before="0" w:beforeAutospacing="0" w:after="0" w:afterAutospacing="0"/>
        <w:ind w:left="1080"/>
        <w:textAlignment w:val="baseline"/>
        <w:rPr>
          <w:rStyle w:val="eop"/>
          <w:rFonts w:ascii="Arial" w:hAnsi="Arial" w:cs="Arial"/>
        </w:rPr>
      </w:pPr>
      <w:r>
        <w:rPr>
          <w:rStyle w:val="eop"/>
          <w:rFonts w:ascii="Arial" w:hAnsi="Arial" w:cs="Arial"/>
        </w:rPr>
        <w:t> </w:t>
      </w:r>
    </w:p>
    <w:p w14:paraId="0FFC4229" w14:textId="4104A8D3" w:rsidR="00077ADB" w:rsidRDefault="00077ADB" w:rsidP="00892A10">
      <w:pPr>
        <w:spacing w:after="0" w:line="240" w:lineRule="auto"/>
        <w:jc w:val="both"/>
        <w:rPr>
          <w:color w:val="000000" w:themeColor="text1"/>
          <w:sz w:val="24"/>
        </w:rPr>
      </w:pPr>
      <w:r>
        <w:rPr>
          <w:color w:val="000000" w:themeColor="text1"/>
          <w:sz w:val="24"/>
        </w:rPr>
        <w:t xml:space="preserve">The Data Owner Group(s) </w:t>
      </w:r>
      <w:r w:rsidRPr="00182F42">
        <w:rPr>
          <w:color w:val="000000" w:themeColor="text1"/>
          <w:sz w:val="24"/>
        </w:rPr>
        <w:t>operations are as follows:</w:t>
      </w:r>
    </w:p>
    <w:p w14:paraId="5B82DD62" w14:textId="77777777" w:rsidR="00077ADB" w:rsidRPr="00182F42" w:rsidRDefault="00077ADB" w:rsidP="00077ADB">
      <w:pPr>
        <w:spacing w:after="0" w:line="240" w:lineRule="auto"/>
        <w:ind w:left="720"/>
        <w:jc w:val="both"/>
        <w:rPr>
          <w:color w:val="000000" w:themeColor="text1"/>
          <w:sz w:val="24"/>
        </w:rPr>
      </w:pPr>
    </w:p>
    <w:p w14:paraId="05540C9C" w14:textId="6B857C96" w:rsidR="00892A10" w:rsidRDefault="00077ADB">
      <w:pPr>
        <w:pStyle w:val="ListParagraph"/>
        <w:numPr>
          <w:ilvl w:val="0"/>
          <w:numId w:val="32"/>
        </w:numPr>
        <w:spacing w:after="0" w:line="240" w:lineRule="auto"/>
        <w:jc w:val="both"/>
        <w:rPr>
          <w:color w:val="000000" w:themeColor="text1"/>
          <w:sz w:val="24"/>
        </w:rPr>
      </w:pPr>
      <w:r w:rsidRPr="00892A10">
        <w:rPr>
          <w:color w:val="000000" w:themeColor="text1"/>
          <w:sz w:val="24"/>
        </w:rPr>
        <w:t>Decisions will be made per the Decision Matrix (</w:t>
      </w:r>
      <w:hyperlink w:anchor="_ADDENDUM_C:_Decision" w:history="1">
        <w:r w:rsidRPr="00892A10">
          <w:rPr>
            <w:rStyle w:val="Hyperlink"/>
            <w:sz w:val="24"/>
          </w:rPr>
          <w:t xml:space="preserve">Addendum </w:t>
        </w:r>
      </w:hyperlink>
      <w:r w:rsidR="00C23813">
        <w:rPr>
          <w:rStyle w:val="Hyperlink"/>
          <w:sz w:val="24"/>
        </w:rPr>
        <w:t>B</w:t>
      </w:r>
      <w:r w:rsidRPr="00892A10">
        <w:rPr>
          <w:color w:val="000000" w:themeColor="text1"/>
          <w:sz w:val="24"/>
        </w:rPr>
        <w:t>) and the associated working mechanisms.</w:t>
      </w:r>
    </w:p>
    <w:p w14:paraId="4F75307F" w14:textId="77777777" w:rsidR="00892A10" w:rsidRDefault="00077ADB">
      <w:pPr>
        <w:pStyle w:val="ListParagraph"/>
        <w:numPr>
          <w:ilvl w:val="0"/>
          <w:numId w:val="32"/>
        </w:numPr>
        <w:spacing w:after="0" w:line="240" w:lineRule="auto"/>
        <w:jc w:val="both"/>
        <w:rPr>
          <w:color w:val="000000" w:themeColor="text1"/>
          <w:sz w:val="24"/>
        </w:rPr>
      </w:pPr>
      <w:r w:rsidRPr="00892A10">
        <w:rPr>
          <w:color w:val="000000" w:themeColor="text1"/>
          <w:sz w:val="24"/>
        </w:rPr>
        <w:t xml:space="preserve">The group will meet as needed. </w:t>
      </w:r>
    </w:p>
    <w:p w14:paraId="2A81F280" w14:textId="304B2FCA" w:rsidR="00077ADB" w:rsidRPr="00892A10" w:rsidRDefault="00077ADB">
      <w:pPr>
        <w:pStyle w:val="ListParagraph"/>
        <w:numPr>
          <w:ilvl w:val="0"/>
          <w:numId w:val="32"/>
        </w:numPr>
        <w:spacing w:after="0" w:line="240" w:lineRule="auto"/>
        <w:jc w:val="both"/>
        <w:rPr>
          <w:color w:val="000000" w:themeColor="text1"/>
          <w:sz w:val="24"/>
        </w:rPr>
      </w:pPr>
      <w:r w:rsidRPr="00892A10">
        <w:rPr>
          <w:color w:val="000000" w:themeColor="text1"/>
          <w:sz w:val="24"/>
        </w:rPr>
        <w:t>Minutes will be taken for each meeting and will be approved at the next meeting.</w:t>
      </w:r>
    </w:p>
    <w:p w14:paraId="71367E18" w14:textId="77777777" w:rsidR="00745AAA" w:rsidRDefault="00745AAA" w:rsidP="00745AA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lastRenderedPageBreak/>
        <w:t>Data Custodians </w:t>
      </w:r>
      <w:r>
        <w:rPr>
          <w:rStyle w:val="eop"/>
          <w:rFonts w:ascii="Calibri" w:hAnsi="Calibri" w:cs="Calibri"/>
          <w:color w:val="000000"/>
        </w:rPr>
        <w:t> </w:t>
      </w:r>
    </w:p>
    <w:p w14:paraId="52905F85" w14:textId="77777777" w:rsidR="00745AAA" w:rsidRDefault="00745AAA" w:rsidP="00745AA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07AD5473" w14:textId="156474C4" w:rsidR="00745AAA" w:rsidRDefault="00745AAA" w:rsidP="00892A1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Data Custodians are </w:t>
      </w:r>
      <w:r w:rsidR="008354C1">
        <w:rPr>
          <w:rStyle w:val="normaltextrun"/>
          <w:rFonts w:ascii="Calibri" w:hAnsi="Calibri" w:cs="Calibri"/>
        </w:rPr>
        <w:t>Information</w:t>
      </w:r>
      <w:r>
        <w:rPr>
          <w:rStyle w:val="normaltextrun"/>
          <w:rFonts w:ascii="Calibri" w:hAnsi="Calibri" w:cs="Calibri"/>
        </w:rPr>
        <w:t xml:space="preserve"> Technology professionals focused on the technologies used in data management and the</w:t>
      </w:r>
      <w:r>
        <w:rPr>
          <w:rStyle w:val="normaltextrun"/>
          <w:rFonts w:ascii="Arial" w:hAnsi="Arial" w:cs="Arial"/>
        </w:rPr>
        <w:t> </w:t>
      </w:r>
      <w:r>
        <w:rPr>
          <w:rStyle w:val="normaltextrun"/>
          <w:rFonts w:ascii="Calibri" w:hAnsi="Calibri" w:cs="Calibri"/>
        </w:rPr>
        <w:t>tools that assist data users with the secure use of the data.</w:t>
      </w:r>
      <w:r>
        <w:rPr>
          <w:rStyle w:val="normaltextrun"/>
          <w:rFonts w:ascii="Arial" w:hAnsi="Arial" w:cs="Arial"/>
        </w:rPr>
        <w:t>  </w:t>
      </w:r>
      <w:r>
        <w:rPr>
          <w:rStyle w:val="normaltextrun"/>
          <w:rFonts w:ascii="Calibri" w:hAnsi="Calibri" w:cs="Calibri"/>
        </w:rPr>
        <w:t>Data Custodians are responsible for implementing data protection policies as defined by the institution</w:t>
      </w:r>
      <w:r>
        <w:rPr>
          <w:rStyle w:val="normaltextrun"/>
          <w:rFonts w:ascii="Arial" w:hAnsi="Arial" w:cs="Arial"/>
        </w:rPr>
        <w:t>’</w:t>
      </w:r>
      <w:r>
        <w:rPr>
          <w:rStyle w:val="normaltextrun"/>
          <w:rFonts w:ascii="Calibri" w:hAnsi="Calibri" w:cs="Calibri"/>
        </w:rPr>
        <w:t>s security policies and senior</w:t>
      </w:r>
      <w:r>
        <w:rPr>
          <w:rStyle w:val="normaltextrun"/>
          <w:rFonts w:ascii="Arial" w:hAnsi="Arial" w:cs="Arial"/>
        </w:rPr>
        <w:t> </w:t>
      </w:r>
      <w:r>
        <w:rPr>
          <w:rStyle w:val="normaltextrun"/>
          <w:rFonts w:ascii="Calibri" w:hAnsi="Calibri" w:cs="Calibri"/>
        </w:rPr>
        <w:t>leadership</w:t>
      </w:r>
      <w:r>
        <w:rPr>
          <w:rStyle w:val="normaltextrun"/>
          <w:rFonts w:ascii="Arial" w:hAnsi="Arial" w:cs="Arial"/>
        </w:rPr>
        <w:t>. </w:t>
      </w:r>
      <w:r>
        <w:rPr>
          <w:rStyle w:val="normaltextrun"/>
          <w:rFonts w:ascii="Calibri" w:hAnsi="Calibri" w:cs="Calibri"/>
        </w:rPr>
        <w:t> Data custodians perform all activities necessary to ensure the confidentiality, integrity, and availability of institutional data</w:t>
      </w:r>
      <w:r>
        <w:rPr>
          <w:rStyle w:val="normaltextrun"/>
          <w:rFonts w:ascii="Arial" w:hAnsi="Arial" w:cs="Arial"/>
        </w:rPr>
        <w:t>,</w:t>
      </w:r>
      <w:r>
        <w:rPr>
          <w:rStyle w:val="normaltextrun"/>
          <w:rFonts w:ascii="Calibri" w:hAnsi="Calibri" w:cs="Calibri"/>
        </w:rPr>
        <w:t> and to fulfill</w:t>
      </w:r>
      <w:r>
        <w:rPr>
          <w:rStyle w:val="normaltextrun"/>
          <w:rFonts w:ascii="Arial" w:hAnsi="Arial" w:cs="Arial"/>
        </w:rPr>
        <w:t> </w:t>
      </w:r>
      <w:r>
        <w:rPr>
          <w:rStyle w:val="normaltextrun"/>
          <w:rFonts w:ascii="Calibri" w:hAnsi="Calibri" w:cs="Calibri"/>
        </w:rPr>
        <w:t>the requirements and responsibilities delegated by Data Owners</w:t>
      </w:r>
      <w:r>
        <w:rPr>
          <w:rStyle w:val="normaltextrun"/>
          <w:rFonts w:ascii="Arial" w:hAnsi="Arial" w:cs="Arial"/>
        </w:rPr>
        <w:t>.  </w:t>
      </w:r>
      <w:r>
        <w:rPr>
          <w:rStyle w:val="eop"/>
          <w:rFonts w:ascii="Arial" w:hAnsi="Arial" w:cs="Arial"/>
        </w:rPr>
        <w:t> </w:t>
      </w:r>
    </w:p>
    <w:p w14:paraId="4A35CC86" w14:textId="7C38A44A" w:rsidR="00745AAA" w:rsidRDefault="00745AAA" w:rsidP="00892A10">
      <w:pPr>
        <w:pStyle w:val="paragraph"/>
        <w:spacing w:before="0" w:beforeAutospacing="0" w:after="0" w:afterAutospacing="0"/>
        <w:ind w:left="1080"/>
        <w:textAlignment w:val="baseline"/>
        <w:rPr>
          <w:rFonts w:ascii="Segoe UI" w:hAnsi="Segoe UI" w:cs="Segoe UI"/>
          <w:sz w:val="18"/>
          <w:szCs w:val="18"/>
        </w:rPr>
      </w:pPr>
      <w:r>
        <w:rPr>
          <w:rStyle w:val="eop"/>
          <w:rFonts w:ascii="Arial" w:hAnsi="Arial" w:cs="Arial"/>
        </w:rPr>
        <w:t> </w:t>
      </w:r>
    </w:p>
    <w:p w14:paraId="0CF4141D" w14:textId="37C3BBE2" w:rsidR="00745AAA" w:rsidRDefault="00F9346D" w:rsidP="00892A10">
      <w:pPr>
        <w:pStyle w:val="paragraph"/>
        <w:spacing w:before="0" w:beforeAutospacing="0" w:after="0" w:afterAutospacing="0"/>
        <w:textAlignment w:val="baseline"/>
        <w:rPr>
          <w:rFonts w:ascii="Segoe UI" w:hAnsi="Segoe UI" w:cs="Segoe UI"/>
          <w:sz w:val="18"/>
          <w:szCs w:val="18"/>
        </w:rPr>
      </w:pPr>
      <w:r w:rsidRPr="00F9346D">
        <w:rPr>
          <w:rStyle w:val="normaltextrun"/>
          <w:rFonts w:ascii="Calibri" w:hAnsi="Calibri" w:cs="Calibri"/>
        </w:rPr>
        <w:t xml:space="preserve">The Data Custodians </w:t>
      </w:r>
      <w:r w:rsidR="00745AAA">
        <w:rPr>
          <w:rStyle w:val="normaltextrun"/>
          <w:rFonts w:ascii="Calibri" w:hAnsi="Calibri" w:cs="Calibri"/>
        </w:rPr>
        <w:t>responsibilities include:</w:t>
      </w:r>
      <w:r w:rsidR="00745AAA">
        <w:rPr>
          <w:rStyle w:val="eop"/>
          <w:rFonts w:ascii="Calibri" w:hAnsi="Calibri" w:cs="Calibri"/>
        </w:rPr>
        <w:t> </w:t>
      </w:r>
    </w:p>
    <w:p w14:paraId="0AB45170" w14:textId="77777777" w:rsidR="00745AAA" w:rsidRDefault="00745AAA" w:rsidP="00745AAA">
      <w:pPr>
        <w:pStyle w:val="paragraph"/>
        <w:spacing w:before="0" w:beforeAutospacing="0" w:after="0" w:afterAutospacing="0"/>
        <w:ind w:left="1080"/>
        <w:textAlignment w:val="baseline"/>
        <w:rPr>
          <w:rFonts w:ascii="Segoe UI" w:hAnsi="Segoe UI" w:cs="Segoe UI"/>
          <w:sz w:val="18"/>
          <w:szCs w:val="18"/>
        </w:rPr>
      </w:pPr>
      <w:r>
        <w:rPr>
          <w:rStyle w:val="eop"/>
          <w:rFonts w:ascii="Arial" w:hAnsi="Arial" w:cs="Arial"/>
        </w:rPr>
        <w:t> </w:t>
      </w:r>
    </w:p>
    <w:p w14:paraId="42A4F24E" w14:textId="77777777" w:rsidR="00745AAA" w:rsidRDefault="00745AAA">
      <w:pPr>
        <w:pStyle w:val="paragraph"/>
        <w:numPr>
          <w:ilvl w:val="0"/>
          <w:numId w:val="27"/>
        </w:numPr>
        <w:spacing w:before="0" w:beforeAutospacing="0" w:after="0" w:afterAutospacing="0"/>
        <w:textAlignment w:val="baseline"/>
        <w:rPr>
          <w:rFonts w:ascii="Arial" w:hAnsi="Arial" w:cs="Arial"/>
        </w:rPr>
      </w:pPr>
      <w:r>
        <w:rPr>
          <w:rStyle w:val="normaltextrun"/>
          <w:rFonts w:ascii="Calibri" w:hAnsi="Calibri" w:cs="Calibri"/>
        </w:rPr>
        <w:t>Implementing all data management and protection policies established by Data Owners.</w:t>
      </w:r>
      <w:r>
        <w:rPr>
          <w:rStyle w:val="eop"/>
          <w:rFonts w:ascii="Calibri" w:hAnsi="Calibri" w:cs="Calibri"/>
        </w:rPr>
        <w:t> </w:t>
      </w:r>
    </w:p>
    <w:p w14:paraId="4CF07227" w14:textId="77777777" w:rsidR="00745AAA" w:rsidRDefault="00745AAA">
      <w:pPr>
        <w:pStyle w:val="paragraph"/>
        <w:numPr>
          <w:ilvl w:val="0"/>
          <w:numId w:val="27"/>
        </w:numPr>
        <w:spacing w:before="0" w:beforeAutospacing="0" w:after="0" w:afterAutospacing="0"/>
        <w:textAlignment w:val="baseline"/>
        <w:rPr>
          <w:rFonts w:ascii="Arial" w:hAnsi="Arial" w:cs="Arial"/>
        </w:rPr>
      </w:pPr>
      <w:r>
        <w:rPr>
          <w:rStyle w:val="normaltextrun"/>
          <w:rFonts w:ascii="Calibri" w:hAnsi="Calibri" w:cs="Calibri"/>
        </w:rPr>
        <w:t>Administering access to data as directed by Data Owners.</w:t>
      </w:r>
      <w:r>
        <w:rPr>
          <w:rStyle w:val="eop"/>
          <w:rFonts w:ascii="Calibri" w:hAnsi="Calibri" w:cs="Calibri"/>
        </w:rPr>
        <w:t> </w:t>
      </w:r>
    </w:p>
    <w:p w14:paraId="3F581783" w14:textId="77777777" w:rsidR="00745AAA" w:rsidRDefault="00745AAA">
      <w:pPr>
        <w:pStyle w:val="paragraph"/>
        <w:numPr>
          <w:ilvl w:val="0"/>
          <w:numId w:val="27"/>
        </w:numPr>
        <w:spacing w:before="0" w:beforeAutospacing="0" w:after="0" w:afterAutospacing="0"/>
        <w:textAlignment w:val="baseline"/>
        <w:rPr>
          <w:rFonts w:ascii="Arial" w:hAnsi="Arial" w:cs="Arial"/>
        </w:rPr>
      </w:pPr>
      <w:r>
        <w:rPr>
          <w:rStyle w:val="normaltextrun"/>
          <w:rFonts w:ascii="Calibri" w:hAnsi="Calibri" w:cs="Calibri"/>
        </w:rPr>
        <w:t>Managing data storage based on classification.</w:t>
      </w:r>
      <w:r>
        <w:rPr>
          <w:rStyle w:val="eop"/>
          <w:rFonts w:ascii="Calibri" w:hAnsi="Calibri" w:cs="Calibri"/>
        </w:rPr>
        <w:t> </w:t>
      </w:r>
    </w:p>
    <w:p w14:paraId="318AD229" w14:textId="77777777" w:rsidR="00745AAA" w:rsidRDefault="00745AAA">
      <w:pPr>
        <w:pStyle w:val="paragraph"/>
        <w:numPr>
          <w:ilvl w:val="0"/>
          <w:numId w:val="27"/>
        </w:numPr>
        <w:spacing w:before="0" w:beforeAutospacing="0" w:after="0" w:afterAutospacing="0"/>
        <w:textAlignment w:val="baseline"/>
        <w:rPr>
          <w:rFonts w:ascii="Arial" w:hAnsi="Arial" w:cs="Arial"/>
        </w:rPr>
      </w:pPr>
      <w:r>
        <w:rPr>
          <w:rStyle w:val="normaltextrun"/>
          <w:rFonts w:ascii="Calibri" w:hAnsi="Calibri" w:cs="Calibri"/>
        </w:rPr>
        <w:t>Maintaining a secure physical environment for the safe handling of data in compliance with regulatory requirements</w:t>
      </w:r>
      <w:r>
        <w:rPr>
          <w:rStyle w:val="normaltextrun"/>
          <w:rFonts w:ascii="Arial" w:hAnsi="Arial" w:cs="Arial"/>
        </w:rPr>
        <w:t>.</w:t>
      </w:r>
      <w:r>
        <w:rPr>
          <w:rStyle w:val="eop"/>
          <w:rFonts w:ascii="Arial" w:hAnsi="Arial" w:cs="Arial"/>
        </w:rPr>
        <w:t> </w:t>
      </w:r>
    </w:p>
    <w:p w14:paraId="35AD3301" w14:textId="77777777" w:rsidR="00745AAA" w:rsidRDefault="00745AAA">
      <w:pPr>
        <w:pStyle w:val="paragraph"/>
        <w:numPr>
          <w:ilvl w:val="0"/>
          <w:numId w:val="27"/>
        </w:numPr>
        <w:spacing w:before="0" w:beforeAutospacing="0" w:after="0" w:afterAutospacing="0"/>
        <w:textAlignment w:val="baseline"/>
        <w:rPr>
          <w:rFonts w:ascii="Arial" w:hAnsi="Arial" w:cs="Arial"/>
        </w:rPr>
      </w:pPr>
      <w:r>
        <w:rPr>
          <w:rStyle w:val="normaltextrun"/>
          <w:rFonts w:ascii="Calibri" w:hAnsi="Calibri" w:cs="Calibri"/>
        </w:rPr>
        <w:t>Ensuring that the Disaster Recovery requirements for data are met.</w:t>
      </w:r>
      <w:r>
        <w:rPr>
          <w:rStyle w:val="eop"/>
          <w:rFonts w:ascii="Calibri" w:hAnsi="Calibri" w:cs="Calibri"/>
        </w:rPr>
        <w:t> </w:t>
      </w:r>
    </w:p>
    <w:p w14:paraId="508A8B79" w14:textId="77777777" w:rsidR="00745AAA" w:rsidRDefault="00745AAA">
      <w:pPr>
        <w:pStyle w:val="paragraph"/>
        <w:numPr>
          <w:ilvl w:val="0"/>
          <w:numId w:val="27"/>
        </w:numPr>
        <w:spacing w:before="0" w:beforeAutospacing="0" w:after="0" w:afterAutospacing="0"/>
        <w:textAlignment w:val="baseline"/>
        <w:rPr>
          <w:rFonts w:ascii="Arial" w:hAnsi="Arial" w:cs="Arial"/>
        </w:rPr>
      </w:pPr>
      <w:r>
        <w:rPr>
          <w:rStyle w:val="normaltextrun"/>
          <w:rFonts w:ascii="Calibri" w:hAnsi="Calibri" w:cs="Calibri"/>
        </w:rPr>
        <w:t>Facilitating the periodic performance of access entitlement reviews by Data Owners. </w:t>
      </w:r>
      <w:r>
        <w:rPr>
          <w:rStyle w:val="eop"/>
          <w:rFonts w:ascii="Calibri" w:hAnsi="Calibri" w:cs="Calibri"/>
        </w:rPr>
        <w:t> </w:t>
      </w:r>
    </w:p>
    <w:p w14:paraId="49E3AC78" w14:textId="36F99547" w:rsidR="00745AAA" w:rsidRDefault="00745AAA" w:rsidP="00FE7D5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5171D08A" w14:textId="6726DEF3" w:rsidR="00077ADB" w:rsidRDefault="00077ADB" w:rsidP="00892A10">
      <w:pPr>
        <w:spacing w:after="0" w:line="240" w:lineRule="auto"/>
        <w:jc w:val="both"/>
        <w:rPr>
          <w:color w:val="000000" w:themeColor="text1"/>
          <w:sz w:val="24"/>
        </w:rPr>
      </w:pPr>
      <w:r>
        <w:rPr>
          <w:color w:val="000000" w:themeColor="text1"/>
          <w:sz w:val="24"/>
        </w:rPr>
        <w:t xml:space="preserve">The Data Custodians </w:t>
      </w:r>
      <w:r w:rsidRPr="00182F42">
        <w:rPr>
          <w:color w:val="000000" w:themeColor="text1"/>
          <w:sz w:val="24"/>
        </w:rPr>
        <w:t>operations are as follows:</w:t>
      </w:r>
    </w:p>
    <w:p w14:paraId="165A2529" w14:textId="77777777" w:rsidR="00077ADB" w:rsidRPr="00182F42" w:rsidRDefault="00077ADB" w:rsidP="00077ADB">
      <w:pPr>
        <w:spacing w:after="0" w:line="240" w:lineRule="auto"/>
        <w:ind w:left="720"/>
        <w:jc w:val="both"/>
        <w:rPr>
          <w:color w:val="000000" w:themeColor="text1"/>
          <w:sz w:val="24"/>
        </w:rPr>
      </w:pPr>
    </w:p>
    <w:p w14:paraId="7B9644DF" w14:textId="365BF99A" w:rsidR="00892A10" w:rsidRPr="00892A10" w:rsidRDefault="00077ADB">
      <w:pPr>
        <w:pStyle w:val="ListParagraph"/>
        <w:numPr>
          <w:ilvl w:val="0"/>
          <w:numId w:val="33"/>
        </w:numPr>
        <w:spacing w:after="0" w:line="240" w:lineRule="auto"/>
        <w:jc w:val="both"/>
        <w:rPr>
          <w:color w:val="000000" w:themeColor="text1"/>
          <w:sz w:val="24"/>
          <w:szCs w:val="24"/>
        </w:rPr>
      </w:pPr>
      <w:r w:rsidRPr="00892A10">
        <w:rPr>
          <w:color w:val="000000" w:themeColor="text1"/>
          <w:sz w:val="24"/>
          <w:szCs w:val="24"/>
        </w:rPr>
        <w:t>Decisions will be made per the Decision Matrix (</w:t>
      </w:r>
      <w:hyperlink w:anchor="_ADDENDUM_C:_Decision" w:history="1">
        <w:r w:rsidRPr="00892A10">
          <w:rPr>
            <w:rStyle w:val="Hyperlink"/>
            <w:sz w:val="24"/>
            <w:szCs w:val="24"/>
          </w:rPr>
          <w:t xml:space="preserve">Addendum </w:t>
        </w:r>
      </w:hyperlink>
      <w:r w:rsidR="00C23813">
        <w:rPr>
          <w:rStyle w:val="Hyperlink"/>
          <w:sz w:val="24"/>
          <w:szCs w:val="24"/>
        </w:rPr>
        <w:t>B</w:t>
      </w:r>
      <w:r w:rsidRPr="00892A10">
        <w:rPr>
          <w:color w:val="000000" w:themeColor="text1"/>
          <w:sz w:val="24"/>
          <w:szCs w:val="24"/>
        </w:rPr>
        <w:t>) and the associated working mechanisms.</w:t>
      </w:r>
    </w:p>
    <w:p w14:paraId="3E42C09F" w14:textId="77777777" w:rsidR="00892A10" w:rsidRPr="00892A10" w:rsidRDefault="00077ADB">
      <w:pPr>
        <w:pStyle w:val="ListParagraph"/>
        <w:numPr>
          <w:ilvl w:val="0"/>
          <w:numId w:val="33"/>
        </w:numPr>
        <w:spacing w:after="0" w:line="240" w:lineRule="auto"/>
        <w:jc w:val="both"/>
        <w:rPr>
          <w:rStyle w:val="eop"/>
          <w:color w:val="000000" w:themeColor="text1"/>
          <w:sz w:val="24"/>
          <w:szCs w:val="24"/>
        </w:rPr>
      </w:pPr>
      <w:r w:rsidRPr="00892A10">
        <w:rPr>
          <w:rStyle w:val="normaltextrun"/>
          <w:rFonts w:ascii="Calibri" w:hAnsi="Calibri" w:cs="Calibri"/>
          <w:color w:val="000000"/>
          <w:sz w:val="24"/>
          <w:szCs w:val="24"/>
        </w:rPr>
        <w:t>The group will meet as needed.</w:t>
      </w:r>
      <w:r w:rsidRPr="00892A10">
        <w:rPr>
          <w:rStyle w:val="eop"/>
          <w:rFonts w:ascii="Calibri" w:hAnsi="Calibri" w:cs="Calibri"/>
          <w:color w:val="000000"/>
          <w:sz w:val="24"/>
          <w:szCs w:val="24"/>
        </w:rPr>
        <w:t> </w:t>
      </w:r>
    </w:p>
    <w:p w14:paraId="5B5C5F26" w14:textId="7C64B362" w:rsidR="00077ADB" w:rsidRPr="00892A10" w:rsidRDefault="00077ADB">
      <w:pPr>
        <w:pStyle w:val="ListParagraph"/>
        <w:numPr>
          <w:ilvl w:val="0"/>
          <w:numId w:val="33"/>
        </w:numPr>
        <w:spacing w:after="0" w:line="240" w:lineRule="auto"/>
        <w:jc w:val="both"/>
        <w:rPr>
          <w:color w:val="000000" w:themeColor="text1"/>
          <w:sz w:val="24"/>
          <w:szCs w:val="24"/>
        </w:rPr>
      </w:pPr>
      <w:r w:rsidRPr="00892A10">
        <w:rPr>
          <w:color w:val="000000" w:themeColor="text1"/>
          <w:sz w:val="24"/>
          <w:szCs w:val="24"/>
        </w:rPr>
        <w:t>Minutes will be taken for each meeting and will be approved at the next meeting.</w:t>
      </w:r>
    </w:p>
    <w:p w14:paraId="66C85FE5" w14:textId="3CCE08AF" w:rsidR="00745AAA" w:rsidRDefault="00745AAA" w:rsidP="00892A10">
      <w:pPr>
        <w:pStyle w:val="paragraph"/>
        <w:spacing w:before="0" w:beforeAutospacing="0" w:after="0" w:afterAutospacing="0"/>
        <w:ind w:left="1080"/>
        <w:textAlignment w:val="baseline"/>
        <w:rPr>
          <w:rFonts w:ascii="Segoe UI" w:hAnsi="Segoe UI" w:cs="Segoe UI"/>
          <w:sz w:val="18"/>
          <w:szCs w:val="18"/>
        </w:rPr>
      </w:pPr>
      <w:r>
        <w:rPr>
          <w:rStyle w:val="eop"/>
          <w:rFonts w:ascii="Calibri" w:hAnsi="Calibri" w:cs="Calibri"/>
          <w:color w:val="000000"/>
        </w:rPr>
        <w:t> </w:t>
      </w:r>
      <w:r>
        <w:rPr>
          <w:rStyle w:val="eop"/>
          <w:rFonts w:ascii="Calibri" w:hAnsi="Calibri" w:cs="Calibri"/>
          <w:sz w:val="22"/>
          <w:szCs w:val="22"/>
        </w:rPr>
        <w:t> </w:t>
      </w:r>
    </w:p>
    <w:p w14:paraId="05956A31" w14:textId="36CF37C6" w:rsidR="00EC2EA3" w:rsidRDefault="00803C16">
      <w:pPr>
        <w:rPr>
          <w:rFonts w:asciiTheme="majorHAnsi" w:eastAsiaTheme="majorEastAsia" w:hAnsiTheme="majorHAnsi" w:cstheme="majorBidi"/>
          <w:color w:val="004D34" w:themeColor="accent1" w:themeShade="BF"/>
          <w:sz w:val="32"/>
          <w:szCs w:val="32"/>
        </w:rPr>
      </w:pPr>
      <w:r>
        <w:rPr>
          <w:rFonts w:asciiTheme="majorHAnsi" w:eastAsiaTheme="majorEastAsia" w:hAnsiTheme="majorHAnsi" w:cstheme="majorBidi"/>
          <w:color w:val="004D34" w:themeColor="accent1" w:themeShade="BF"/>
          <w:sz w:val="32"/>
          <w:szCs w:val="32"/>
        </w:rPr>
        <w:br w:type="page"/>
      </w:r>
    </w:p>
    <w:p w14:paraId="1F7F4425" w14:textId="472FEB87" w:rsidR="00F922C5" w:rsidRPr="00236FC2" w:rsidRDefault="00F922C5" w:rsidP="00787DF5">
      <w:pPr>
        <w:pStyle w:val="Heading1"/>
        <w:jc w:val="center"/>
        <w:rPr>
          <w:rFonts w:asciiTheme="minorHAnsi" w:hAnsiTheme="minorHAnsi" w:cstheme="minorHAnsi"/>
          <w:b/>
          <w:bCs/>
        </w:rPr>
      </w:pPr>
      <w:bookmarkStart w:id="18" w:name="_Toc166852655"/>
      <w:r w:rsidRPr="00236FC2">
        <w:rPr>
          <w:rFonts w:asciiTheme="minorHAnsi" w:hAnsiTheme="minorHAnsi" w:cstheme="minorHAnsi"/>
          <w:b/>
          <w:bCs/>
        </w:rPr>
        <w:lastRenderedPageBreak/>
        <w:t>ADDENDUM A: Milestones</w:t>
      </w:r>
      <w:bookmarkEnd w:id="18"/>
    </w:p>
    <w:p w14:paraId="0263F1B0" w14:textId="0820A281" w:rsidR="00B20A9F" w:rsidRDefault="00B20A9F" w:rsidP="00182F42">
      <w:pPr>
        <w:jc w:val="both"/>
      </w:pPr>
    </w:p>
    <w:p w14:paraId="122D92A8" w14:textId="3D0E1B4F" w:rsidR="00F922C5" w:rsidRPr="00452D9C" w:rsidRDefault="00F922C5" w:rsidP="00892A10">
      <w:pPr>
        <w:pStyle w:val="ListParagraph"/>
        <w:numPr>
          <w:ilvl w:val="1"/>
          <w:numId w:val="1"/>
        </w:numPr>
        <w:ind w:left="360"/>
        <w:jc w:val="both"/>
        <w:rPr>
          <w:sz w:val="24"/>
        </w:rPr>
      </w:pPr>
      <w:r w:rsidRPr="00452D9C">
        <w:rPr>
          <w:sz w:val="24"/>
        </w:rPr>
        <w:t xml:space="preserve">Complete </w:t>
      </w:r>
      <w:r w:rsidR="009F39EC">
        <w:rPr>
          <w:sz w:val="24"/>
        </w:rPr>
        <w:t>Data</w:t>
      </w:r>
      <w:r w:rsidRPr="00452D9C">
        <w:rPr>
          <w:sz w:val="24"/>
        </w:rPr>
        <w:t xml:space="preserve"> Governance Charter, communicate and distribute the same for discussion and the requisite approvals for the following:</w:t>
      </w:r>
    </w:p>
    <w:p w14:paraId="79600421" w14:textId="77777777" w:rsidR="00F922C5" w:rsidRPr="00452D9C" w:rsidRDefault="00F922C5" w:rsidP="00892A10">
      <w:pPr>
        <w:pStyle w:val="ListParagraph"/>
        <w:numPr>
          <w:ilvl w:val="2"/>
          <w:numId w:val="1"/>
        </w:numPr>
        <w:ind w:left="1080"/>
        <w:jc w:val="both"/>
        <w:rPr>
          <w:sz w:val="24"/>
        </w:rPr>
      </w:pPr>
      <w:r w:rsidRPr="00452D9C">
        <w:rPr>
          <w:sz w:val="24"/>
        </w:rPr>
        <w:t>Goals and scope</w:t>
      </w:r>
    </w:p>
    <w:p w14:paraId="738B62AB" w14:textId="77777777" w:rsidR="00F922C5" w:rsidRPr="00452D9C" w:rsidRDefault="00F922C5" w:rsidP="00892A10">
      <w:pPr>
        <w:pStyle w:val="ListParagraph"/>
        <w:numPr>
          <w:ilvl w:val="2"/>
          <w:numId w:val="1"/>
        </w:numPr>
        <w:ind w:left="1080"/>
        <w:jc w:val="both"/>
        <w:rPr>
          <w:sz w:val="24"/>
        </w:rPr>
      </w:pPr>
      <w:r w:rsidRPr="00452D9C">
        <w:rPr>
          <w:sz w:val="24"/>
        </w:rPr>
        <w:t>Initial working committee membership</w:t>
      </w:r>
    </w:p>
    <w:p w14:paraId="45551D8D" w14:textId="77777777" w:rsidR="00F922C5" w:rsidRPr="00452D9C" w:rsidRDefault="00F922C5" w:rsidP="00892A10">
      <w:pPr>
        <w:pStyle w:val="ListParagraph"/>
        <w:numPr>
          <w:ilvl w:val="2"/>
          <w:numId w:val="1"/>
        </w:numPr>
        <w:ind w:left="1080"/>
        <w:jc w:val="both"/>
        <w:rPr>
          <w:sz w:val="24"/>
        </w:rPr>
      </w:pPr>
      <w:r w:rsidRPr="00452D9C">
        <w:rPr>
          <w:sz w:val="24"/>
        </w:rPr>
        <w:t>Governing bodies</w:t>
      </w:r>
    </w:p>
    <w:p w14:paraId="6D5B858F" w14:textId="77777777" w:rsidR="00F922C5" w:rsidRPr="00452D9C" w:rsidRDefault="00F922C5" w:rsidP="00892A10">
      <w:pPr>
        <w:pStyle w:val="ListParagraph"/>
        <w:numPr>
          <w:ilvl w:val="2"/>
          <w:numId w:val="1"/>
        </w:numPr>
        <w:ind w:left="1080"/>
        <w:jc w:val="both"/>
        <w:rPr>
          <w:sz w:val="24"/>
        </w:rPr>
      </w:pPr>
      <w:r w:rsidRPr="00452D9C">
        <w:rPr>
          <w:sz w:val="24"/>
        </w:rPr>
        <w:t>Stakeholder list</w:t>
      </w:r>
    </w:p>
    <w:p w14:paraId="6B1FA8E5" w14:textId="613A8408" w:rsidR="00F922C5" w:rsidRPr="00452D9C" w:rsidRDefault="00F922C5" w:rsidP="00892A10">
      <w:pPr>
        <w:pStyle w:val="ListParagraph"/>
        <w:numPr>
          <w:ilvl w:val="1"/>
          <w:numId w:val="1"/>
        </w:numPr>
        <w:ind w:left="360"/>
        <w:jc w:val="both"/>
        <w:rPr>
          <w:sz w:val="24"/>
        </w:rPr>
      </w:pPr>
      <w:r w:rsidRPr="00452D9C">
        <w:rPr>
          <w:sz w:val="24"/>
        </w:rPr>
        <w:t xml:space="preserve">Identify high-level business drivers and associated business metrics that can be impacted by </w:t>
      </w:r>
      <w:r w:rsidR="009F39EC">
        <w:rPr>
          <w:sz w:val="24"/>
        </w:rPr>
        <w:t>Data</w:t>
      </w:r>
      <w:r w:rsidRPr="00452D9C">
        <w:rPr>
          <w:sz w:val="24"/>
        </w:rPr>
        <w:t xml:space="preserve"> Governance. Identify the relationships between business outcomes -&gt; performance metrics -&gt; business process metrics -&gt; data metrics</w:t>
      </w:r>
    </w:p>
    <w:p w14:paraId="389F5366" w14:textId="77777777" w:rsidR="00F922C5" w:rsidRPr="00452D9C" w:rsidRDefault="00F922C5" w:rsidP="00892A10">
      <w:pPr>
        <w:pStyle w:val="ListParagraph"/>
        <w:numPr>
          <w:ilvl w:val="1"/>
          <w:numId w:val="1"/>
        </w:numPr>
        <w:ind w:left="360"/>
        <w:jc w:val="both"/>
        <w:rPr>
          <w:sz w:val="24"/>
        </w:rPr>
      </w:pPr>
      <w:r w:rsidRPr="00452D9C">
        <w:rPr>
          <w:sz w:val="24"/>
        </w:rPr>
        <w:t xml:space="preserve">Build the business case for data quality through documenting the effects of poor data quality on business KPIs and then targeting improvement on the same. </w:t>
      </w:r>
    </w:p>
    <w:p w14:paraId="534F53C9" w14:textId="77777777" w:rsidR="00F922C5" w:rsidRPr="00452D9C" w:rsidRDefault="00F922C5" w:rsidP="00892A10">
      <w:pPr>
        <w:pStyle w:val="ListParagraph"/>
        <w:numPr>
          <w:ilvl w:val="1"/>
          <w:numId w:val="1"/>
        </w:numPr>
        <w:ind w:left="360"/>
        <w:jc w:val="both"/>
        <w:rPr>
          <w:sz w:val="24"/>
        </w:rPr>
      </w:pPr>
      <w:r w:rsidRPr="00452D9C">
        <w:rPr>
          <w:sz w:val="24"/>
        </w:rPr>
        <w:t>Establish mechanisms to measure program success using the metrics identified</w:t>
      </w:r>
    </w:p>
    <w:p w14:paraId="254E16CB" w14:textId="77777777" w:rsidR="00F922C5" w:rsidRPr="00452D9C" w:rsidRDefault="00F922C5" w:rsidP="00892A10">
      <w:pPr>
        <w:pStyle w:val="ListParagraph"/>
        <w:numPr>
          <w:ilvl w:val="1"/>
          <w:numId w:val="1"/>
        </w:numPr>
        <w:ind w:left="360"/>
        <w:jc w:val="both"/>
        <w:rPr>
          <w:sz w:val="24"/>
        </w:rPr>
      </w:pPr>
      <w:r w:rsidRPr="00452D9C">
        <w:rPr>
          <w:sz w:val="24"/>
        </w:rPr>
        <w:t>Assign Authority and Resources</w:t>
      </w:r>
    </w:p>
    <w:p w14:paraId="3FCD3C3E" w14:textId="77777777" w:rsidR="00F922C5" w:rsidRPr="00452D9C" w:rsidRDefault="00F922C5" w:rsidP="00892A10">
      <w:pPr>
        <w:pStyle w:val="ListParagraph"/>
        <w:numPr>
          <w:ilvl w:val="1"/>
          <w:numId w:val="1"/>
        </w:numPr>
        <w:ind w:left="360"/>
        <w:jc w:val="both"/>
        <w:rPr>
          <w:sz w:val="24"/>
        </w:rPr>
      </w:pPr>
      <w:r w:rsidRPr="00452D9C">
        <w:rPr>
          <w:sz w:val="24"/>
        </w:rPr>
        <w:t>Identify a pilot project</w:t>
      </w:r>
    </w:p>
    <w:p w14:paraId="3F8CEFD7" w14:textId="77777777" w:rsidR="00F922C5" w:rsidRPr="00452D9C" w:rsidRDefault="00F922C5" w:rsidP="00892A10">
      <w:pPr>
        <w:pStyle w:val="ListParagraph"/>
        <w:numPr>
          <w:ilvl w:val="2"/>
          <w:numId w:val="1"/>
        </w:numPr>
        <w:ind w:left="1080"/>
        <w:rPr>
          <w:sz w:val="24"/>
        </w:rPr>
      </w:pPr>
      <w:r w:rsidRPr="00452D9C">
        <w:rPr>
          <w:sz w:val="24"/>
        </w:rPr>
        <w:t>Establish a Data Dictionary/Taxonomy</w:t>
      </w:r>
    </w:p>
    <w:p w14:paraId="1CD9D25D" w14:textId="77777777" w:rsidR="00F922C5" w:rsidRPr="00452D9C" w:rsidRDefault="00F922C5">
      <w:pPr>
        <w:pStyle w:val="ListParagraph"/>
        <w:numPr>
          <w:ilvl w:val="0"/>
          <w:numId w:val="8"/>
        </w:numPr>
        <w:spacing w:after="0" w:line="240" w:lineRule="auto"/>
        <w:ind w:left="1440"/>
        <w:rPr>
          <w:sz w:val="24"/>
        </w:rPr>
      </w:pPr>
      <w:r w:rsidRPr="00452D9C">
        <w:rPr>
          <w:sz w:val="24"/>
        </w:rPr>
        <w:t xml:space="preserve">Create a searchable data catalog  </w:t>
      </w:r>
    </w:p>
    <w:p w14:paraId="6B6809A8" w14:textId="181F20AC" w:rsidR="00F922C5" w:rsidRPr="00452D9C" w:rsidRDefault="00F922C5">
      <w:pPr>
        <w:pStyle w:val="ListParagraph"/>
        <w:numPr>
          <w:ilvl w:val="0"/>
          <w:numId w:val="8"/>
        </w:numPr>
        <w:spacing w:after="0" w:line="240" w:lineRule="auto"/>
        <w:ind w:left="1440"/>
        <w:rPr>
          <w:color w:val="000000" w:themeColor="text1"/>
          <w:sz w:val="24"/>
        </w:rPr>
      </w:pPr>
      <w:r w:rsidRPr="00452D9C">
        <w:rPr>
          <w:color w:val="000000" w:themeColor="text1"/>
          <w:sz w:val="24"/>
        </w:rPr>
        <w:t>Create one clear</w:t>
      </w:r>
      <w:r w:rsidR="0028628F">
        <w:rPr>
          <w:color w:val="000000" w:themeColor="text1"/>
          <w:sz w:val="24"/>
        </w:rPr>
        <w:t>ly</w:t>
      </w:r>
      <w:r w:rsidRPr="00452D9C">
        <w:rPr>
          <w:color w:val="000000" w:themeColor="text1"/>
          <w:sz w:val="24"/>
        </w:rPr>
        <w:t xml:space="preserve"> defined data dictionary and make it accessible (in access, navigation, process)</w:t>
      </w:r>
    </w:p>
    <w:p w14:paraId="11476400" w14:textId="77777777" w:rsidR="00F922C5" w:rsidRPr="00452D9C" w:rsidRDefault="00F922C5">
      <w:pPr>
        <w:pStyle w:val="ListParagraph"/>
        <w:numPr>
          <w:ilvl w:val="0"/>
          <w:numId w:val="8"/>
        </w:numPr>
        <w:spacing w:after="0" w:line="240" w:lineRule="auto"/>
        <w:ind w:left="1440"/>
        <w:rPr>
          <w:color w:val="000000" w:themeColor="text1"/>
          <w:sz w:val="24"/>
        </w:rPr>
      </w:pPr>
      <w:r w:rsidRPr="00452D9C">
        <w:rPr>
          <w:color w:val="000000" w:themeColor="text1"/>
          <w:sz w:val="24"/>
        </w:rPr>
        <w:t>Establish definitions for various data elements</w:t>
      </w:r>
    </w:p>
    <w:p w14:paraId="7AD4121D" w14:textId="77777777" w:rsidR="00F922C5" w:rsidRPr="00452D9C" w:rsidRDefault="00F922C5">
      <w:pPr>
        <w:pStyle w:val="ListParagraph"/>
        <w:numPr>
          <w:ilvl w:val="0"/>
          <w:numId w:val="9"/>
        </w:numPr>
        <w:spacing w:after="0" w:line="240" w:lineRule="auto"/>
        <w:ind w:left="1260"/>
        <w:rPr>
          <w:color w:val="000000" w:themeColor="text1"/>
          <w:sz w:val="24"/>
        </w:rPr>
      </w:pPr>
      <w:r w:rsidRPr="00452D9C">
        <w:rPr>
          <w:sz w:val="24"/>
        </w:rPr>
        <w:t>Establish an Accountability Framework</w:t>
      </w:r>
    </w:p>
    <w:p w14:paraId="34C7D2A1" w14:textId="77777777" w:rsidR="00F922C5" w:rsidRPr="00452D9C" w:rsidRDefault="00F922C5">
      <w:pPr>
        <w:pStyle w:val="ListParagraph"/>
        <w:numPr>
          <w:ilvl w:val="0"/>
          <w:numId w:val="7"/>
        </w:numPr>
        <w:spacing w:after="0" w:line="240" w:lineRule="auto"/>
        <w:ind w:left="1620"/>
        <w:rPr>
          <w:color w:val="FF0000"/>
          <w:sz w:val="24"/>
        </w:rPr>
      </w:pPr>
      <w:r w:rsidRPr="00452D9C">
        <w:rPr>
          <w:color w:val="000000" w:themeColor="text1"/>
          <w:sz w:val="24"/>
        </w:rPr>
        <w:t xml:space="preserve">Identify roles and associated accountability </w:t>
      </w:r>
    </w:p>
    <w:p w14:paraId="70E83A22" w14:textId="77777777" w:rsidR="00F922C5" w:rsidRPr="00452D9C" w:rsidRDefault="00F922C5">
      <w:pPr>
        <w:pStyle w:val="ListParagraph"/>
        <w:numPr>
          <w:ilvl w:val="0"/>
          <w:numId w:val="7"/>
        </w:numPr>
        <w:spacing w:after="0" w:line="240" w:lineRule="auto"/>
        <w:ind w:left="1620"/>
        <w:rPr>
          <w:color w:val="FF0000"/>
          <w:sz w:val="24"/>
        </w:rPr>
      </w:pPr>
      <w:r w:rsidRPr="00452D9C">
        <w:rPr>
          <w:sz w:val="24"/>
        </w:rPr>
        <w:t>Identify governance domains</w:t>
      </w:r>
    </w:p>
    <w:p w14:paraId="180B2DC7" w14:textId="77777777" w:rsidR="00F922C5" w:rsidRPr="00452D9C" w:rsidRDefault="00F922C5">
      <w:pPr>
        <w:pStyle w:val="ListParagraph"/>
        <w:numPr>
          <w:ilvl w:val="0"/>
          <w:numId w:val="7"/>
        </w:numPr>
        <w:spacing w:after="0" w:line="240" w:lineRule="auto"/>
        <w:ind w:left="1620"/>
        <w:rPr>
          <w:color w:val="000000" w:themeColor="text1"/>
          <w:sz w:val="24"/>
        </w:rPr>
      </w:pPr>
      <w:r w:rsidRPr="00452D9C">
        <w:rPr>
          <w:color w:val="000000" w:themeColor="text1"/>
          <w:sz w:val="24"/>
        </w:rPr>
        <w:t>Create processes and mechanisms to enable and enforce accountability (create RACI model, communication model, decisions model and rules or order)</w:t>
      </w:r>
    </w:p>
    <w:p w14:paraId="7FE7F5D8" w14:textId="77777777" w:rsidR="00F922C5" w:rsidRPr="00452D9C" w:rsidRDefault="00F922C5">
      <w:pPr>
        <w:pStyle w:val="ListParagraph"/>
        <w:numPr>
          <w:ilvl w:val="0"/>
          <w:numId w:val="7"/>
        </w:numPr>
        <w:spacing w:after="0" w:line="240" w:lineRule="auto"/>
        <w:ind w:left="1620"/>
        <w:rPr>
          <w:color w:val="000000" w:themeColor="text1"/>
          <w:sz w:val="24"/>
        </w:rPr>
      </w:pPr>
      <w:r w:rsidRPr="00452D9C">
        <w:rPr>
          <w:color w:val="000000" w:themeColor="text1"/>
          <w:sz w:val="24"/>
        </w:rPr>
        <w:t>Establish mechanisms for version control</w:t>
      </w:r>
    </w:p>
    <w:p w14:paraId="00CF5569" w14:textId="77777777" w:rsidR="00F922C5" w:rsidRPr="00452D9C" w:rsidRDefault="00F922C5">
      <w:pPr>
        <w:pStyle w:val="ListParagraph"/>
        <w:numPr>
          <w:ilvl w:val="0"/>
          <w:numId w:val="10"/>
        </w:numPr>
        <w:spacing w:after="0" w:line="240" w:lineRule="auto"/>
        <w:ind w:left="1080"/>
        <w:rPr>
          <w:color w:val="000000" w:themeColor="text1"/>
          <w:sz w:val="24"/>
        </w:rPr>
      </w:pPr>
      <w:r w:rsidRPr="00452D9C">
        <w:rPr>
          <w:sz w:val="24"/>
        </w:rPr>
        <w:t>Create mechanisms for certification or data quality, integrity and accuracy</w:t>
      </w:r>
    </w:p>
    <w:p w14:paraId="2D0C4D06" w14:textId="77777777" w:rsidR="00F922C5" w:rsidRPr="00452D9C" w:rsidRDefault="00F922C5">
      <w:pPr>
        <w:pStyle w:val="ListParagraph"/>
        <w:numPr>
          <w:ilvl w:val="0"/>
          <w:numId w:val="10"/>
        </w:numPr>
        <w:spacing w:after="0" w:line="240" w:lineRule="auto"/>
        <w:ind w:left="1080"/>
        <w:rPr>
          <w:color w:val="000000" w:themeColor="text1"/>
          <w:sz w:val="24"/>
        </w:rPr>
      </w:pPr>
      <w:r w:rsidRPr="00452D9C">
        <w:rPr>
          <w:sz w:val="24"/>
        </w:rPr>
        <w:t>Establish polices around data access, privacy, compliance and security</w:t>
      </w:r>
    </w:p>
    <w:p w14:paraId="4BF3BBA4" w14:textId="0F6263AB" w:rsidR="00F922C5" w:rsidRPr="00452D9C" w:rsidRDefault="00F922C5">
      <w:pPr>
        <w:pStyle w:val="ListParagraph"/>
        <w:numPr>
          <w:ilvl w:val="0"/>
          <w:numId w:val="10"/>
        </w:numPr>
        <w:spacing w:after="0" w:line="240" w:lineRule="auto"/>
        <w:ind w:left="1080"/>
        <w:rPr>
          <w:color w:val="000000" w:themeColor="text1"/>
          <w:sz w:val="24"/>
        </w:rPr>
      </w:pPr>
      <w:r w:rsidRPr="00452D9C">
        <w:rPr>
          <w:sz w:val="24"/>
        </w:rPr>
        <w:t xml:space="preserve">Establish polices around </w:t>
      </w:r>
      <w:r w:rsidR="00BB55A8">
        <w:rPr>
          <w:sz w:val="24"/>
        </w:rPr>
        <w:t>d</w:t>
      </w:r>
      <w:r w:rsidR="009F39EC">
        <w:rPr>
          <w:sz w:val="24"/>
        </w:rPr>
        <w:t>ata</w:t>
      </w:r>
      <w:r w:rsidRPr="00452D9C">
        <w:rPr>
          <w:sz w:val="24"/>
        </w:rPr>
        <w:t xml:space="preserve"> life cycle management – data capture, maintenance, usage, publication, archival and purging</w:t>
      </w:r>
    </w:p>
    <w:p w14:paraId="60726D76" w14:textId="77777777" w:rsidR="00F922C5" w:rsidRPr="00452D9C" w:rsidRDefault="00F922C5">
      <w:pPr>
        <w:pStyle w:val="ListParagraph"/>
        <w:numPr>
          <w:ilvl w:val="0"/>
          <w:numId w:val="10"/>
        </w:numPr>
        <w:spacing w:after="0" w:line="240" w:lineRule="auto"/>
        <w:ind w:left="1080"/>
        <w:rPr>
          <w:color w:val="000000" w:themeColor="text1"/>
          <w:sz w:val="24"/>
        </w:rPr>
      </w:pPr>
      <w:r w:rsidRPr="00452D9C">
        <w:rPr>
          <w:sz w:val="24"/>
        </w:rPr>
        <w:t>Identify and measure business metrics (baseline and ongoing)</w:t>
      </w:r>
    </w:p>
    <w:p w14:paraId="178622CB" w14:textId="3442EA69" w:rsidR="00E66833" w:rsidRPr="00C23813" w:rsidRDefault="00F922C5">
      <w:r>
        <w:br w:type="page"/>
      </w:r>
      <w:bookmarkStart w:id="19" w:name="_Addendum_A:_Roles"/>
      <w:bookmarkStart w:id="20" w:name="_ADDENDUM_B:_Roles"/>
      <w:bookmarkStart w:id="21" w:name="_ADDENDUM_C:_Decision"/>
      <w:bookmarkEnd w:id="19"/>
      <w:bookmarkEnd w:id="20"/>
      <w:bookmarkEnd w:id="21"/>
    </w:p>
    <w:p w14:paraId="0FF18C98" w14:textId="3E8017A5" w:rsidR="00F922C5" w:rsidRPr="00236FC2" w:rsidRDefault="00F922C5" w:rsidP="00A1505B">
      <w:pPr>
        <w:pStyle w:val="Heading1"/>
        <w:jc w:val="center"/>
        <w:rPr>
          <w:rFonts w:asciiTheme="minorHAnsi" w:hAnsiTheme="minorHAnsi" w:cstheme="minorHAnsi"/>
          <w:b/>
          <w:bCs/>
        </w:rPr>
      </w:pPr>
      <w:bookmarkStart w:id="22" w:name="_Toc166852656"/>
      <w:r w:rsidRPr="00236FC2">
        <w:rPr>
          <w:rFonts w:asciiTheme="minorHAnsi" w:hAnsiTheme="minorHAnsi" w:cstheme="minorHAnsi"/>
          <w:b/>
          <w:bCs/>
        </w:rPr>
        <w:lastRenderedPageBreak/>
        <w:t xml:space="preserve">ADDENDUM </w:t>
      </w:r>
      <w:r w:rsidR="006010FC" w:rsidRPr="00236FC2">
        <w:rPr>
          <w:rFonts w:asciiTheme="minorHAnsi" w:hAnsiTheme="minorHAnsi" w:cstheme="minorHAnsi"/>
          <w:b/>
          <w:bCs/>
        </w:rPr>
        <w:t>B</w:t>
      </w:r>
      <w:r w:rsidRPr="00236FC2">
        <w:rPr>
          <w:rFonts w:asciiTheme="minorHAnsi" w:hAnsiTheme="minorHAnsi" w:cstheme="minorHAnsi"/>
          <w:b/>
          <w:bCs/>
        </w:rPr>
        <w:t>: Decision Matrix</w:t>
      </w:r>
      <w:bookmarkEnd w:id="22"/>
    </w:p>
    <w:p w14:paraId="199A616A" w14:textId="77777777" w:rsidR="00D75649" w:rsidRDefault="00D75649" w:rsidP="00250F67">
      <w:pPr>
        <w:pStyle w:val="paragraph"/>
        <w:spacing w:before="0" w:beforeAutospacing="0" w:after="0" w:afterAutospacing="0"/>
        <w:ind w:left="2160"/>
        <w:textAlignment w:val="baseline"/>
        <w:rPr>
          <w:rStyle w:val="normaltextrun"/>
          <w:rFonts w:asciiTheme="minorHAnsi" w:hAnsiTheme="minorHAnsi" w:cstheme="minorHAnsi"/>
        </w:rPr>
      </w:pPr>
    </w:p>
    <w:p w14:paraId="116FDDC1" w14:textId="77777777" w:rsidR="00D75649" w:rsidRDefault="00D75649" w:rsidP="00892A10">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 xml:space="preserve">The </w:t>
      </w:r>
      <w:r w:rsidR="00250F67" w:rsidRPr="00250F67">
        <w:rPr>
          <w:rStyle w:val="normaltextrun"/>
          <w:rFonts w:asciiTheme="minorHAnsi" w:hAnsiTheme="minorHAnsi" w:cstheme="minorHAnsi"/>
        </w:rPr>
        <w:t xml:space="preserve">governance structure is included below and shows those involved in decision making and their roles and responsibilities in each of the decision categories (domains). </w:t>
      </w:r>
    </w:p>
    <w:p w14:paraId="5274C808" w14:textId="77777777" w:rsidR="00D75649" w:rsidRDefault="00D75649" w:rsidP="00892A10">
      <w:pPr>
        <w:pStyle w:val="paragraph"/>
        <w:spacing w:before="0" w:beforeAutospacing="0" w:after="0" w:afterAutospacing="0"/>
        <w:textAlignment w:val="baseline"/>
        <w:rPr>
          <w:rStyle w:val="normaltextrun"/>
          <w:rFonts w:asciiTheme="minorHAnsi" w:hAnsiTheme="minorHAnsi" w:cstheme="minorHAnsi"/>
        </w:rPr>
      </w:pPr>
    </w:p>
    <w:p w14:paraId="35FF8B8C" w14:textId="1158579C" w:rsidR="00D75649" w:rsidRPr="00250F67" w:rsidRDefault="00250F67" w:rsidP="00892A10">
      <w:pPr>
        <w:pStyle w:val="paragraph"/>
        <w:spacing w:before="0" w:beforeAutospacing="0" w:after="0" w:afterAutospacing="0"/>
        <w:textAlignment w:val="baseline"/>
        <w:rPr>
          <w:rFonts w:asciiTheme="minorHAnsi" w:hAnsiTheme="minorHAnsi" w:cstheme="minorHAnsi"/>
        </w:rPr>
      </w:pPr>
      <w:r w:rsidRPr="00250F67">
        <w:rPr>
          <w:rStyle w:val="normaltextrun"/>
          <w:rFonts w:asciiTheme="minorHAnsi" w:hAnsiTheme="minorHAnsi" w:cstheme="minorHAnsi"/>
        </w:rPr>
        <w:t>The roles include:</w:t>
      </w:r>
      <w:r w:rsidRPr="00250F67">
        <w:rPr>
          <w:rStyle w:val="eop"/>
          <w:rFonts w:asciiTheme="minorHAnsi" w:hAnsiTheme="minorHAnsi" w:cstheme="minorHAnsi"/>
        </w:rPr>
        <w:t> </w:t>
      </w:r>
    </w:p>
    <w:p w14:paraId="00939114" w14:textId="77777777" w:rsidR="00250F67" w:rsidRPr="00250F67" w:rsidRDefault="00250F67">
      <w:pPr>
        <w:pStyle w:val="paragraph"/>
        <w:numPr>
          <w:ilvl w:val="0"/>
          <w:numId w:val="28"/>
        </w:numPr>
        <w:tabs>
          <w:tab w:val="clear" w:pos="720"/>
          <w:tab w:val="num" w:pos="-1440"/>
        </w:tabs>
        <w:spacing w:before="0" w:beforeAutospacing="0" w:after="0" w:afterAutospacing="0"/>
        <w:ind w:left="360" w:firstLine="0"/>
        <w:textAlignment w:val="baseline"/>
        <w:rPr>
          <w:rFonts w:asciiTheme="minorHAnsi" w:hAnsiTheme="minorHAnsi" w:cstheme="minorHAnsi"/>
        </w:rPr>
      </w:pPr>
      <w:r w:rsidRPr="00250F67">
        <w:rPr>
          <w:rStyle w:val="normaltextrun"/>
          <w:rFonts w:asciiTheme="minorHAnsi" w:hAnsiTheme="minorHAnsi" w:cstheme="minorHAnsi"/>
        </w:rPr>
        <w:t>Input Required (blue) – required to provide input into the decision by sharing their thoughts and ideas and may be required to provide a recommendation to the decision maker </w:t>
      </w:r>
      <w:r w:rsidRPr="00250F67">
        <w:rPr>
          <w:rStyle w:val="eop"/>
          <w:rFonts w:asciiTheme="minorHAnsi" w:hAnsiTheme="minorHAnsi" w:cstheme="minorHAnsi"/>
        </w:rPr>
        <w:t> </w:t>
      </w:r>
    </w:p>
    <w:p w14:paraId="38316BBB" w14:textId="77777777" w:rsidR="00250F67" w:rsidRPr="00250F67" w:rsidRDefault="00250F67">
      <w:pPr>
        <w:pStyle w:val="paragraph"/>
        <w:numPr>
          <w:ilvl w:val="0"/>
          <w:numId w:val="28"/>
        </w:numPr>
        <w:tabs>
          <w:tab w:val="clear" w:pos="720"/>
          <w:tab w:val="num" w:pos="-1440"/>
        </w:tabs>
        <w:spacing w:before="0" w:beforeAutospacing="0" w:after="0" w:afterAutospacing="0"/>
        <w:ind w:left="360" w:firstLine="0"/>
        <w:textAlignment w:val="baseline"/>
        <w:rPr>
          <w:rFonts w:asciiTheme="minorHAnsi" w:hAnsiTheme="minorHAnsi" w:cstheme="minorHAnsi"/>
        </w:rPr>
      </w:pPr>
      <w:r w:rsidRPr="00250F67">
        <w:rPr>
          <w:rStyle w:val="normaltextrun"/>
          <w:rFonts w:asciiTheme="minorHAnsi" w:hAnsiTheme="minorHAnsi" w:cstheme="minorHAnsi"/>
        </w:rPr>
        <w:t xml:space="preserve">Decision maker (red) – makes the final decision, </w:t>
      </w:r>
      <w:proofErr w:type="gramStart"/>
      <w:r w:rsidRPr="00250F67">
        <w:rPr>
          <w:rStyle w:val="normaltextrun"/>
          <w:rFonts w:asciiTheme="minorHAnsi" w:hAnsiTheme="minorHAnsi" w:cstheme="minorHAnsi"/>
        </w:rPr>
        <w:t>taking into account</w:t>
      </w:r>
      <w:proofErr w:type="gramEnd"/>
      <w:r w:rsidRPr="00250F67">
        <w:rPr>
          <w:rStyle w:val="normaltextrun"/>
          <w:rFonts w:asciiTheme="minorHAnsi" w:hAnsiTheme="minorHAnsi" w:cstheme="minorHAnsi"/>
        </w:rPr>
        <w:t xml:space="preserve"> any recommendations shared by those providing input </w:t>
      </w:r>
      <w:r w:rsidRPr="00250F67">
        <w:rPr>
          <w:rStyle w:val="eop"/>
          <w:rFonts w:asciiTheme="minorHAnsi" w:hAnsiTheme="minorHAnsi" w:cstheme="minorHAnsi"/>
        </w:rPr>
        <w:t> </w:t>
      </w:r>
    </w:p>
    <w:p w14:paraId="5AFEB901" w14:textId="45B8A5FD" w:rsidR="00250F67" w:rsidRPr="00250F67" w:rsidRDefault="00250F67">
      <w:pPr>
        <w:pStyle w:val="paragraph"/>
        <w:numPr>
          <w:ilvl w:val="0"/>
          <w:numId w:val="29"/>
        </w:numPr>
        <w:tabs>
          <w:tab w:val="clear" w:pos="720"/>
          <w:tab w:val="num" w:pos="-1440"/>
        </w:tabs>
        <w:spacing w:before="0" w:beforeAutospacing="0" w:after="0" w:afterAutospacing="0"/>
        <w:ind w:left="360" w:firstLine="0"/>
        <w:textAlignment w:val="baseline"/>
        <w:rPr>
          <w:rFonts w:asciiTheme="minorHAnsi" w:hAnsiTheme="minorHAnsi" w:cstheme="minorHAnsi"/>
        </w:rPr>
      </w:pPr>
      <w:r w:rsidRPr="00250F67">
        <w:rPr>
          <w:rStyle w:val="normaltextrun"/>
          <w:rFonts w:asciiTheme="minorHAnsi" w:hAnsiTheme="minorHAnsi" w:cstheme="minorHAnsi"/>
        </w:rPr>
        <w:t xml:space="preserve">Synthesizer (purple) – responsible for collating and sharing </w:t>
      </w:r>
      <w:r w:rsidR="00BB55A8">
        <w:rPr>
          <w:rStyle w:val="normaltextrun"/>
          <w:rFonts w:asciiTheme="minorHAnsi" w:hAnsiTheme="minorHAnsi" w:cstheme="minorHAnsi"/>
        </w:rPr>
        <w:t xml:space="preserve">information </w:t>
      </w:r>
      <w:r w:rsidRPr="00250F67">
        <w:rPr>
          <w:rStyle w:val="normaltextrun"/>
          <w:rFonts w:asciiTheme="minorHAnsi" w:hAnsiTheme="minorHAnsi" w:cstheme="minorHAnsi"/>
        </w:rPr>
        <w:t>relevant for the decision maker to make the final decision</w:t>
      </w:r>
      <w:r w:rsidRPr="00250F67">
        <w:rPr>
          <w:rStyle w:val="eop"/>
          <w:rFonts w:asciiTheme="minorHAnsi" w:hAnsiTheme="minorHAnsi" w:cstheme="minorHAnsi"/>
        </w:rPr>
        <w:t> </w:t>
      </w:r>
    </w:p>
    <w:p w14:paraId="079F9C5E" w14:textId="04F58598" w:rsidR="00A1505B" w:rsidRPr="00EC2EA3" w:rsidRDefault="00250F67" w:rsidP="00A1505B">
      <w:pPr>
        <w:pStyle w:val="paragraph"/>
        <w:numPr>
          <w:ilvl w:val="0"/>
          <w:numId w:val="29"/>
        </w:numPr>
        <w:tabs>
          <w:tab w:val="clear" w:pos="720"/>
          <w:tab w:val="num" w:pos="-1440"/>
        </w:tabs>
        <w:spacing w:before="0" w:beforeAutospacing="0" w:after="0" w:afterAutospacing="0"/>
        <w:ind w:left="360" w:firstLine="0"/>
        <w:textAlignment w:val="baseline"/>
        <w:rPr>
          <w:rFonts w:asciiTheme="minorHAnsi" w:hAnsiTheme="minorHAnsi" w:cstheme="minorHAnsi"/>
        </w:rPr>
      </w:pPr>
      <w:r w:rsidRPr="00250F67">
        <w:rPr>
          <w:rStyle w:val="normaltextrun"/>
          <w:rFonts w:asciiTheme="minorHAnsi" w:hAnsiTheme="minorHAnsi" w:cstheme="minorHAnsi"/>
        </w:rPr>
        <w:t>Override (*) – reviews the decision made by the decision maker and has the authority to override the final decision</w:t>
      </w:r>
      <w:r w:rsidRPr="00250F67">
        <w:rPr>
          <w:rStyle w:val="eop"/>
          <w:rFonts w:asciiTheme="minorHAnsi" w:hAnsiTheme="minorHAnsi" w:cstheme="minorHAnsi"/>
        </w:rPr>
        <w:t> </w:t>
      </w:r>
      <w:bookmarkStart w:id="23" w:name="DataOwnerMembership"/>
    </w:p>
    <w:p w14:paraId="2333784F" w14:textId="77777777" w:rsidR="00A1505B" w:rsidRDefault="00A1505B" w:rsidP="00A1505B"/>
    <w:p w14:paraId="45A2A5AE" w14:textId="230EFF17" w:rsidR="00A1505B" w:rsidRDefault="00053A7B" w:rsidP="00A1505B">
      <w:r>
        <w:rPr>
          <w:noProof/>
        </w:rPr>
        <w:drawing>
          <wp:inline distT="0" distB="0" distL="0" distR="0" wp14:anchorId="115CE874" wp14:editId="71E16821">
            <wp:extent cx="5943600" cy="1836420"/>
            <wp:effectExtent l="0" t="0" r="0" b="0"/>
            <wp:docPr id="473665271" name="Picture 1" descr="A graph with different colore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665271" name="Picture 1" descr="A graph with different colored lines&#10;&#10;Description automatically generated with medium confidence"/>
                    <pic:cNvPicPr/>
                  </pic:nvPicPr>
                  <pic:blipFill>
                    <a:blip r:embed="rId18"/>
                    <a:stretch>
                      <a:fillRect/>
                    </a:stretch>
                  </pic:blipFill>
                  <pic:spPr>
                    <a:xfrm>
                      <a:off x="0" y="0"/>
                      <a:ext cx="5943600" cy="1836420"/>
                    </a:xfrm>
                    <a:prstGeom prst="rect">
                      <a:avLst/>
                    </a:prstGeom>
                  </pic:spPr>
                </pic:pic>
              </a:graphicData>
            </a:graphic>
          </wp:inline>
        </w:drawing>
      </w:r>
    </w:p>
    <w:p w14:paraId="19C31776" w14:textId="77777777" w:rsidR="00A1505B" w:rsidRDefault="00A1505B" w:rsidP="00A1505B"/>
    <w:p w14:paraId="61E9155F" w14:textId="6F8C8840" w:rsidR="00A1505B" w:rsidRDefault="00A1505B" w:rsidP="00A1505B"/>
    <w:p w14:paraId="7D53DF74" w14:textId="7027EB9B" w:rsidR="00704770" w:rsidRDefault="00704770" w:rsidP="00A1505B"/>
    <w:p w14:paraId="46868A3A" w14:textId="0EBAB3BC" w:rsidR="00704770" w:rsidRDefault="00704770" w:rsidP="00A1505B"/>
    <w:p w14:paraId="507A327E" w14:textId="77777777" w:rsidR="00EC2EA3" w:rsidRDefault="00EC2EA3" w:rsidP="00A1505B"/>
    <w:p w14:paraId="3ACB0E33" w14:textId="77777777" w:rsidR="00EC2EA3" w:rsidRDefault="00EC2EA3" w:rsidP="00A1505B"/>
    <w:p w14:paraId="07B7737D" w14:textId="77777777" w:rsidR="00EC2EA3" w:rsidRDefault="00EC2EA3" w:rsidP="00A1505B"/>
    <w:p w14:paraId="2B8DE114" w14:textId="77777777" w:rsidR="00704770" w:rsidRDefault="00704770" w:rsidP="00A1505B"/>
    <w:p w14:paraId="1DED8D5D" w14:textId="77777777" w:rsidR="00A1505B" w:rsidRDefault="00A1505B" w:rsidP="00A1505B"/>
    <w:p w14:paraId="24F3B8AC" w14:textId="78320FFC" w:rsidR="00636C39" w:rsidRPr="00236FC2" w:rsidRDefault="00A1505B" w:rsidP="00E02FC6">
      <w:pPr>
        <w:pStyle w:val="Heading1"/>
        <w:jc w:val="center"/>
        <w:rPr>
          <w:rFonts w:asciiTheme="minorHAnsi" w:hAnsiTheme="minorHAnsi" w:cstheme="minorHAnsi"/>
          <w:b/>
          <w:bCs/>
        </w:rPr>
      </w:pPr>
      <w:bookmarkStart w:id="24" w:name="_Toc166852657"/>
      <w:r w:rsidRPr="00236FC2">
        <w:rPr>
          <w:rFonts w:asciiTheme="minorHAnsi" w:hAnsiTheme="minorHAnsi" w:cstheme="minorHAnsi"/>
          <w:b/>
          <w:bCs/>
        </w:rPr>
        <w:lastRenderedPageBreak/>
        <w:t>A</w:t>
      </w:r>
      <w:r w:rsidR="00636C39" w:rsidRPr="00236FC2">
        <w:rPr>
          <w:rFonts w:asciiTheme="minorHAnsi" w:hAnsiTheme="minorHAnsi" w:cstheme="minorHAnsi"/>
          <w:b/>
          <w:bCs/>
        </w:rPr>
        <w:t xml:space="preserve">DDENDUM </w:t>
      </w:r>
      <w:bookmarkEnd w:id="23"/>
      <w:r w:rsidR="00D75649" w:rsidRPr="00236FC2">
        <w:rPr>
          <w:rFonts w:asciiTheme="minorHAnsi" w:hAnsiTheme="minorHAnsi" w:cstheme="minorHAnsi"/>
          <w:b/>
          <w:bCs/>
        </w:rPr>
        <w:t>C</w:t>
      </w:r>
      <w:r w:rsidR="00636C39" w:rsidRPr="00236FC2">
        <w:rPr>
          <w:rFonts w:asciiTheme="minorHAnsi" w:hAnsiTheme="minorHAnsi" w:cstheme="minorHAnsi"/>
          <w:b/>
          <w:bCs/>
        </w:rPr>
        <w:t>: Data Owners Membership by Data Type</w:t>
      </w:r>
      <w:bookmarkEnd w:id="24"/>
    </w:p>
    <w:p w14:paraId="5B393C57" w14:textId="77777777" w:rsidR="00636C39" w:rsidRPr="00636C39" w:rsidRDefault="00636C39" w:rsidP="00636C39"/>
    <w:p w14:paraId="6C4BE722" w14:textId="5DD47558" w:rsidR="00636C39" w:rsidRPr="000B427E" w:rsidRDefault="00636C39" w:rsidP="002D15FE">
      <w:pPr>
        <w:rPr>
          <w:rFonts w:eastAsia="Times New Roman" w:cs="Arial"/>
          <w:sz w:val="24"/>
          <w:szCs w:val="28"/>
        </w:rPr>
      </w:pPr>
      <w:r w:rsidRPr="000B427E">
        <w:rPr>
          <w:rFonts w:eastAsia="Times New Roman" w:cs="Arial"/>
          <w:b/>
          <w:sz w:val="24"/>
          <w:szCs w:val="28"/>
        </w:rPr>
        <w:t>Student</w:t>
      </w:r>
      <w:r w:rsidRPr="000B427E">
        <w:rPr>
          <w:rFonts w:eastAsia="Times New Roman" w:cs="Arial"/>
          <w:sz w:val="24"/>
          <w:szCs w:val="28"/>
        </w:rPr>
        <w:t xml:space="preserve"> (Applicant, Undergraduate, Graduate/Professional, Alumni, Non-Degree Seeking)</w:t>
      </w:r>
    </w:p>
    <w:p w14:paraId="36EF02A8" w14:textId="77777777" w:rsidR="00636C39" w:rsidRPr="000B427E" w:rsidRDefault="00636C39">
      <w:pPr>
        <w:pStyle w:val="ListParagraph"/>
        <w:numPr>
          <w:ilvl w:val="0"/>
          <w:numId w:val="19"/>
        </w:numPr>
        <w:ind w:left="360"/>
        <w:rPr>
          <w:rFonts w:eastAsia="Times New Roman" w:cs="Arial"/>
          <w:sz w:val="24"/>
          <w:szCs w:val="28"/>
        </w:rPr>
      </w:pPr>
      <w:r w:rsidRPr="000B427E">
        <w:rPr>
          <w:rFonts w:eastAsia="Times New Roman" w:cs="Arial"/>
          <w:sz w:val="24"/>
          <w:szCs w:val="28"/>
        </w:rPr>
        <w:t>Registrar</w:t>
      </w:r>
    </w:p>
    <w:p w14:paraId="0A45B1E3" w14:textId="77777777" w:rsidR="00636C39" w:rsidRPr="000B427E" w:rsidRDefault="00636C39">
      <w:pPr>
        <w:pStyle w:val="ListParagraph"/>
        <w:numPr>
          <w:ilvl w:val="0"/>
          <w:numId w:val="19"/>
        </w:numPr>
        <w:ind w:left="360"/>
        <w:rPr>
          <w:rFonts w:eastAsia="Times New Roman" w:cs="Arial"/>
          <w:sz w:val="24"/>
          <w:szCs w:val="28"/>
        </w:rPr>
      </w:pPr>
      <w:r w:rsidRPr="000B427E">
        <w:rPr>
          <w:rFonts w:eastAsia="Times New Roman" w:cs="Arial"/>
          <w:sz w:val="24"/>
          <w:szCs w:val="28"/>
        </w:rPr>
        <w:t xml:space="preserve">Undergraduate Studies  </w:t>
      </w:r>
    </w:p>
    <w:p w14:paraId="2EC6168D" w14:textId="77777777" w:rsidR="00636C39" w:rsidRPr="000B427E" w:rsidRDefault="00636C39">
      <w:pPr>
        <w:pStyle w:val="ListParagraph"/>
        <w:numPr>
          <w:ilvl w:val="0"/>
          <w:numId w:val="19"/>
        </w:numPr>
        <w:ind w:left="360"/>
        <w:rPr>
          <w:rFonts w:eastAsia="Times New Roman" w:cs="Arial"/>
          <w:sz w:val="24"/>
          <w:szCs w:val="28"/>
        </w:rPr>
      </w:pPr>
      <w:r w:rsidRPr="000B427E">
        <w:rPr>
          <w:rFonts w:eastAsia="Times New Roman" w:cs="Arial"/>
          <w:sz w:val="24"/>
          <w:szCs w:val="28"/>
        </w:rPr>
        <w:t xml:space="preserve">Graduate Studies </w:t>
      </w:r>
    </w:p>
    <w:p w14:paraId="005BE4D6" w14:textId="77777777" w:rsidR="00636C39" w:rsidRPr="000B427E" w:rsidRDefault="00636C39">
      <w:pPr>
        <w:pStyle w:val="ListParagraph"/>
        <w:numPr>
          <w:ilvl w:val="0"/>
          <w:numId w:val="19"/>
        </w:numPr>
        <w:ind w:left="360"/>
        <w:rPr>
          <w:rFonts w:eastAsia="Times New Roman" w:cs="Arial"/>
          <w:sz w:val="24"/>
          <w:szCs w:val="28"/>
        </w:rPr>
      </w:pPr>
      <w:r w:rsidRPr="000B427E">
        <w:rPr>
          <w:rFonts w:eastAsia="Times New Roman" w:cs="Arial"/>
          <w:sz w:val="24"/>
          <w:szCs w:val="28"/>
        </w:rPr>
        <w:t xml:space="preserve">Decision Support </w:t>
      </w:r>
    </w:p>
    <w:p w14:paraId="60668F67" w14:textId="6C652315" w:rsidR="00636C39" w:rsidRPr="000B427E" w:rsidRDefault="00636C39">
      <w:pPr>
        <w:pStyle w:val="ListParagraph"/>
        <w:numPr>
          <w:ilvl w:val="0"/>
          <w:numId w:val="19"/>
        </w:numPr>
        <w:ind w:left="360"/>
        <w:rPr>
          <w:rFonts w:eastAsia="Times New Roman" w:cs="Arial"/>
          <w:sz w:val="24"/>
          <w:szCs w:val="28"/>
        </w:rPr>
      </w:pPr>
      <w:r w:rsidRPr="000B427E">
        <w:rPr>
          <w:rFonts w:eastAsia="Times New Roman" w:cs="Arial"/>
          <w:sz w:val="24"/>
          <w:szCs w:val="28"/>
        </w:rPr>
        <w:t>Data Administrat</w:t>
      </w:r>
      <w:r w:rsidR="008F0B77">
        <w:rPr>
          <w:rFonts w:eastAsia="Times New Roman" w:cs="Arial"/>
          <w:sz w:val="24"/>
          <w:szCs w:val="28"/>
        </w:rPr>
        <w:t>ion</w:t>
      </w:r>
    </w:p>
    <w:p w14:paraId="59983BF5" w14:textId="77777777" w:rsidR="00636C39" w:rsidRPr="000B427E" w:rsidRDefault="00636C39">
      <w:pPr>
        <w:pStyle w:val="ListParagraph"/>
        <w:numPr>
          <w:ilvl w:val="0"/>
          <w:numId w:val="19"/>
        </w:numPr>
        <w:ind w:left="360"/>
        <w:rPr>
          <w:rFonts w:eastAsia="Times New Roman" w:cs="Arial"/>
          <w:sz w:val="24"/>
          <w:szCs w:val="28"/>
        </w:rPr>
      </w:pPr>
      <w:r w:rsidRPr="000B427E">
        <w:rPr>
          <w:rFonts w:eastAsia="Times New Roman" w:cs="Arial"/>
          <w:sz w:val="24"/>
          <w:szCs w:val="28"/>
        </w:rPr>
        <w:t>Financial Aid</w:t>
      </w:r>
    </w:p>
    <w:p w14:paraId="4041108D" w14:textId="77777777" w:rsidR="00636C39" w:rsidRPr="000B427E" w:rsidRDefault="00636C39">
      <w:pPr>
        <w:pStyle w:val="ListParagraph"/>
        <w:numPr>
          <w:ilvl w:val="0"/>
          <w:numId w:val="19"/>
        </w:numPr>
        <w:ind w:left="360"/>
        <w:rPr>
          <w:rFonts w:eastAsia="Times New Roman" w:cs="Arial"/>
          <w:sz w:val="24"/>
          <w:szCs w:val="28"/>
        </w:rPr>
      </w:pPr>
      <w:r w:rsidRPr="000B427E">
        <w:rPr>
          <w:rFonts w:eastAsia="Times New Roman" w:cs="Arial"/>
          <w:sz w:val="24"/>
          <w:szCs w:val="28"/>
        </w:rPr>
        <w:t>Admissions</w:t>
      </w:r>
    </w:p>
    <w:p w14:paraId="1B24D64E" w14:textId="49DACAFB" w:rsidR="00636C39" w:rsidRPr="000B427E" w:rsidRDefault="00636C39">
      <w:pPr>
        <w:pStyle w:val="ListParagraph"/>
        <w:numPr>
          <w:ilvl w:val="0"/>
          <w:numId w:val="19"/>
        </w:numPr>
        <w:ind w:left="360"/>
        <w:rPr>
          <w:rFonts w:eastAsia="Times New Roman" w:cs="Arial"/>
          <w:sz w:val="24"/>
          <w:szCs w:val="28"/>
        </w:rPr>
      </w:pPr>
      <w:r w:rsidRPr="000B427E">
        <w:rPr>
          <w:rFonts w:eastAsia="Times New Roman" w:cs="Arial"/>
          <w:sz w:val="24"/>
          <w:szCs w:val="28"/>
        </w:rPr>
        <w:t>Innovative Ed</w:t>
      </w:r>
      <w:r w:rsidR="00A1505B">
        <w:rPr>
          <w:rFonts w:eastAsia="Times New Roman" w:cs="Arial"/>
          <w:sz w:val="24"/>
          <w:szCs w:val="28"/>
        </w:rPr>
        <w:t xml:space="preserve">ucation </w:t>
      </w:r>
    </w:p>
    <w:p w14:paraId="6F3E2315" w14:textId="77777777" w:rsidR="00636C39" w:rsidRPr="000B427E" w:rsidRDefault="00636C39">
      <w:pPr>
        <w:pStyle w:val="ListParagraph"/>
        <w:numPr>
          <w:ilvl w:val="0"/>
          <w:numId w:val="19"/>
        </w:numPr>
        <w:ind w:left="360"/>
        <w:rPr>
          <w:rFonts w:eastAsia="Times New Roman" w:cs="Arial"/>
          <w:sz w:val="24"/>
          <w:szCs w:val="28"/>
        </w:rPr>
      </w:pPr>
      <w:r w:rsidRPr="000B427E">
        <w:rPr>
          <w:rFonts w:eastAsia="Times New Roman" w:cs="Arial"/>
          <w:sz w:val="24"/>
          <w:szCs w:val="28"/>
        </w:rPr>
        <w:t>USF World</w:t>
      </w:r>
    </w:p>
    <w:p w14:paraId="3DD4D809" w14:textId="77777777" w:rsidR="00636C39" w:rsidRPr="000B427E" w:rsidRDefault="00636C39">
      <w:pPr>
        <w:pStyle w:val="ListParagraph"/>
        <w:numPr>
          <w:ilvl w:val="0"/>
          <w:numId w:val="19"/>
        </w:numPr>
        <w:ind w:left="360"/>
        <w:rPr>
          <w:rFonts w:eastAsia="Times New Roman" w:cs="Arial"/>
          <w:sz w:val="24"/>
          <w:szCs w:val="28"/>
        </w:rPr>
      </w:pPr>
      <w:r w:rsidRPr="000B427E">
        <w:rPr>
          <w:rFonts w:eastAsia="Times New Roman" w:cs="Arial"/>
          <w:sz w:val="24"/>
          <w:szCs w:val="28"/>
        </w:rPr>
        <w:t>Student Affairs</w:t>
      </w:r>
    </w:p>
    <w:p w14:paraId="2970B167" w14:textId="77777777" w:rsidR="00636C39" w:rsidRPr="000B427E" w:rsidRDefault="00636C39">
      <w:pPr>
        <w:pStyle w:val="ListParagraph"/>
        <w:numPr>
          <w:ilvl w:val="0"/>
          <w:numId w:val="19"/>
        </w:numPr>
        <w:ind w:left="360"/>
        <w:rPr>
          <w:rFonts w:eastAsia="Times New Roman" w:cs="Arial"/>
          <w:sz w:val="24"/>
          <w:szCs w:val="28"/>
        </w:rPr>
      </w:pPr>
      <w:r w:rsidRPr="000B427E">
        <w:rPr>
          <w:rFonts w:eastAsia="Times New Roman" w:cs="Arial"/>
          <w:sz w:val="24"/>
          <w:szCs w:val="28"/>
        </w:rPr>
        <w:t xml:space="preserve">Athletics </w:t>
      </w:r>
    </w:p>
    <w:p w14:paraId="635297FA" w14:textId="77777777" w:rsidR="00636C39" w:rsidRPr="000B427E" w:rsidRDefault="00636C39">
      <w:pPr>
        <w:pStyle w:val="ListParagraph"/>
        <w:numPr>
          <w:ilvl w:val="0"/>
          <w:numId w:val="19"/>
        </w:numPr>
        <w:ind w:left="360"/>
        <w:rPr>
          <w:rFonts w:eastAsia="Times New Roman" w:cs="Arial"/>
          <w:sz w:val="24"/>
          <w:szCs w:val="28"/>
        </w:rPr>
      </w:pPr>
      <w:r w:rsidRPr="000B427E">
        <w:rPr>
          <w:rFonts w:eastAsia="Times New Roman" w:cs="Arial"/>
          <w:sz w:val="24"/>
          <w:szCs w:val="28"/>
        </w:rPr>
        <w:t>Alumni</w:t>
      </w:r>
    </w:p>
    <w:p w14:paraId="182CC42F" w14:textId="41F4B578" w:rsidR="00636C39" w:rsidRDefault="2B29E87C" w:rsidP="002D15FE">
      <w:pPr>
        <w:rPr>
          <w:rFonts w:eastAsia="Times New Roman" w:cs="Arial"/>
          <w:sz w:val="24"/>
          <w:szCs w:val="24"/>
        </w:rPr>
      </w:pPr>
      <w:r w:rsidRPr="2B29E87C">
        <w:rPr>
          <w:rFonts w:eastAsia="Times New Roman" w:cs="Arial"/>
          <w:sz w:val="24"/>
          <w:szCs w:val="24"/>
        </w:rPr>
        <w:t>Ex officio: General Counsel, Audit, Information Technology, USF Health, Branch Campuses, etc., as needed.</w:t>
      </w:r>
    </w:p>
    <w:p w14:paraId="1DC6A8C2" w14:textId="77777777" w:rsidR="00A1505B" w:rsidRPr="00A1505B" w:rsidRDefault="00A1505B" w:rsidP="002D15FE">
      <w:pPr>
        <w:rPr>
          <w:rFonts w:eastAsia="Times New Roman" w:cs="Arial"/>
          <w:sz w:val="24"/>
          <w:szCs w:val="28"/>
        </w:rPr>
      </w:pPr>
    </w:p>
    <w:p w14:paraId="086EEF8E" w14:textId="77777777" w:rsidR="00636C39" w:rsidRPr="002D15FE" w:rsidRDefault="00636C39" w:rsidP="002D15FE">
      <w:pPr>
        <w:rPr>
          <w:rFonts w:eastAsia="Times New Roman" w:cs="Arial"/>
          <w:b/>
          <w:sz w:val="24"/>
          <w:szCs w:val="28"/>
        </w:rPr>
      </w:pPr>
      <w:r w:rsidRPr="002D15FE">
        <w:rPr>
          <w:rFonts w:eastAsia="Times New Roman" w:cs="Arial"/>
          <w:b/>
          <w:sz w:val="24"/>
          <w:szCs w:val="28"/>
        </w:rPr>
        <w:t xml:space="preserve">Curricular </w:t>
      </w:r>
    </w:p>
    <w:p w14:paraId="22E8E212" w14:textId="7EFFD0C4" w:rsidR="00636C39" w:rsidRPr="000B427E" w:rsidRDefault="00636C39">
      <w:pPr>
        <w:pStyle w:val="ListParagraph"/>
        <w:numPr>
          <w:ilvl w:val="0"/>
          <w:numId w:val="20"/>
        </w:numPr>
        <w:ind w:left="360"/>
        <w:rPr>
          <w:rFonts w:eastAsia="Times New Roman" w:cs="Arial"/>
          <w:sz w:val="24"/>
          <w:szCs w:val="28"/>
        </w:rPr>
      </w:pPr>
      <w:r w:rsidRPr="000B427E">
        <w:rPr>
          <w:rFonts w:eastAsia="Times New Roman" w:cs="Arial"/>
          <w:sz w:val="24"/>
          <w:szCs w:val="28"/>
        </w:rPr>
        <w:t>Data Administrat</w:t>
      </w:r>
      <w:r w:rsidR="008F0B77">
        <w:rPr>
          <w:rFonts w:eastAsia="Times New Roman" w:cs="Arial"/>
          <w:sz w:val="24"/>
          <w:szCs w:val="28"/>
        </w:rPr>
        <w:t>ion</w:t>
      </w:r>
    </w:p>
    <w:p w14:paraId="5B358AF4" w14:textId="77777777" w:rsidR="00636C39" w:rsidRPr="000B427E" w:rsidRDefault="00636C39">
      <w:pPr>
        <w:pStyle w:val="ListParagraph"/>
        <w:numPr>
          <w:ilvl w:val="0"/>
          <w:numId w:val="20"/>
        </w:numPr>
        <w:ind w:left="360"/>
        <w:rPr>
          <w:rFonts w:eastAsia="Times New Roman" w:cs="Arial"/>
          <w:sz w:val="24"/>
          <w:szCs w:val="28"/>
        </w:rPr>
      </w:pPr>
      <w:r w:rsidRPr="000B427E">
        <w:rPr>
          <w:rFonts w:eastAsia="Times New Roman" w:cs="Arial"/>
          <w:sz w:val="24"/>
          <w:szCs w:val="28"/>
        </w:rPr>
        <w:t>Academic Affairs (Provost’s Office)</w:t>
      </w:r>
    </w:p>
    <w:p w14:paraId="3020983F" w14:textId="77777777" w:rsidR="00636C39" w:rsidRPr="000B427E" w:rsidRDefault="00636C39">
      <w:pPr>
        <w:pStyle w:val="ListParagraph"/>
        <w:numPr>
          <w:ilvl w:val="0"/>
          <w:numId w:val="20"/>
        </w:numPr>
        <w:ind w:left="360"/>
        <w:rPr>
          <w:rFonts w:eastAsia="Times New Roman" w:cs="Arial"/>
          <w:sz w:val="24"/>
          <w:szCs w:val="28"/>
        </w:rPr>
      </w:pPr>
      <w:r w:rsidRPr="000B427E">
        <w:rPr>
          <w:rFonts w:eastAsia="Times New Roman" w:cs="Arial"/>
          <w:sz w:val="24"/>
          <w:szCs w:val="28"/>
        </w:rPr>
        <w:t>Registrar</w:t>
      </w:r>
    </w:p>
    <w:p w14:paraId="6D7D680C" w14:textId="77777777" w:rsidR="00636C39" w:rsidRPr="000B427E" w:rsidRDefault="00636C39">
      <w:pPr>
        <w:pStyle w:val="ListParagraph"/>
        <w:numPr>
          <w:ilvl w:val="0"/>
          <w:numId w:val="20"/>
        </w:numPr>
        <w:ind w:left="360"/>
        <w:rPr>
          <w:rFonts w:eastAsia="Times New Roman" w:cs="Arial"/>
          <w:sz w:val="24"/>
          <w:szCs w:val="28"/>
        </w:rPr>
      </w:pPr>
      <w:r w:rsidRPr="000B427E">
        <w:rPr>
          <w:rFonts w:eastAsia="Times New Roman" w:cs="Arial"/>
          <w:sz w:val="24"/>
          <w:szCs w:val="28"/>
        </w:rPr>
        <w:t>Undergraduate Council</w:t>
      </w:r>
    </w:p>
    <w:p w14:paraId="7F0D9947" w14:textId="77777777" w:rsidR="00636C39" w:rsidRPr="000B427E" w:rsidRDefault="00636C39">
      <w:pPr>
        <w:pStyle w:val="ListParagraph"/>
        <w:numPr>
          <w:ilvl w:val="0"/>
          <w:numId w:val="20"/>
        </w:numPr>
        <w:ind w:left="360"/>
        <w:rPr>
          <w:rFonts w:eastAsia="Times New Roman" w:cs="Arial"/>
          <w:sz w:val="24"/>
          <w:szCs w:val="28"/>
        </w:rPr>
      </w:pPr>
      <w:r w:rsidRPr="000B427E">
        <w:rPr>
          <w:rFonts w:eastAsia="Times New Roman" w:cs="Arial"/>
          <w:sz w:val="24"/>
          <w:szCs w:val="28"/>
        </w:rPr>
        <w:t>Graduate Council</w:t>
      </w:r>
    </w:p>
    <w:p w14:paraId="47BE41FD" w14:textId="77777777" w:rsidR="00636C39" w:rsidRPr="000B427E" w:rsidRDefault="00636C39">
      <w:pPr>
        <w:pStyle w:val="ListParagraph"/>
        <w:numPr>
          <w:ilvl w:val="0"/>
          <w:numId w:val="20"/>
        </w:numPr>
        <w:ind w:left="360"/>
        <w:rPr>
          <w:rFonts w:eastAsia="Times New Roman" w:cs="Arial"/>
          <w:sz w:val="24"/>
          <w:szCs w:val="28"/>
        </w:rPr>
      </w:pPr>
      <w:r w:rsidRPr="000B427E">
        <w:rPr>
          <w:rFonts w:eastAsia="Times New Roman" w:cs="Arial"/>
          <w:sz w:val="24"/>
          <w:szCs w:val="28"/>
        </w:rPr>
        <w:t>College Deans</w:t>
      </w:r>
    </w:p>
    <w:p w14:paraId="68F650DD" w14:textId="3BEF8323" w:rsidR="00636C39" w:rsidRPr="000B427E" w:rsidRDefault="00636C39">
      <w:pPr>
        <w:pStyle w:val="ListParagraph"/>
        <w:numPr>
          <w:ilvl w:val="0"/>
          <w:numId w:val="20"/>
        </w:numPr>
        <w:ind w:left="360"/>
        <w:rPr>
          <w:rFonts w:eastAsia="Times New Roman" w:cs="Arial"/>
          <w:sz w:val="24"/>
          <w:szCs w:val="28"/>
        </w:rPr>
      </w:pPr>
      <w:r w:rsidRPr="000B427E">
        <w:rPr>
          <w:rFonts w:eastAsia="Times New Roman" w:cs="Arial"/>
          <w:sz w:val="24"/>
          <w:szCs w:val="28"/>
        </w:rPr>
        <w:t>Decision Support</w:t>
      </w:r>
      <w:r w:rsidR="003F6A8B">
        <w:rPr>
          <w:rFonts w:eastAsia="Times New Roman" w:cs="Arial"/>
          <w:sz w:val="24"/>
          <w:szCs w:val="28"/>
        </w:rPr>
        <w:t xml:space="preserve"> </w:t>
      </w:r>
    </w:p>
    <w:p w14:paraId="4C8912D7" w14:textId="171FA063" w:rsidR="00636C39" w:rsidRPr="000B427E" w:rsidRDefault="00636C39">
      <w:pPr>
        <w:pStyle w:val="ListParagraph"/>
        <w:numPr>
          <w:ilvl w:val="0"/>
          <w:numId w:val="20"/>
        </w:numPr>
        <w:ind w:left="360"/>
        <w:rPr>
          <w:rFonts w:eastAsia="Times New Roman" w:cs="Arial"/>
          <w:sz w:val="24"/>
          <w:szCs w:val="28"/>
        </w:rPr>
      </w:pPr>
      <w:r w:rsidRPr="000B427E">
        <w:rPr>
          <w:rFonts w:eastAsia="Times New Roman" w:cs="Arial"/>
          <w:sz w:val="24"/>
          <w:szCs w:val="28"/>
        </w:rPr>
        <w:t xml:space="preserve">Intuitional Effectiveness </w:t>
      </w:r>
      <w:r w:rsidR="00CB6234">
        <w:rPr>
          <w:rFonts w:eastAsia="Times New Roman" w:cs="Arial"/>
          <w:sz w:val="24"/>
          <w:szCs w:val="28"/>
        </w:rPr>
        <w:t>Representative</w:t>
      </w:r>
    </w:p>
    <w:p w14:paraId="41A492CE" w14:textId="40EE2725" w:rsidR="00636C39" w:rsidRPr="000B427E" w:rsidRDefault="00636C39">
      <w:pPr>
        <w:pStyle w:val="ListParagraph"/>
        <w:numPr>
          <w:ilvl w:val="0"/>
          <w:numId w:val="20"/>
        </w:numPr>
        <w:ind w:left="360"/>
        <w:rPr>
          <w:rFonts w:eastAsia="Times New Roman" w:cs="Arial"/>
          <w:sz w:val="24"/>
          <w:szCs w:val="28"/>
        </w:rPr>
      </w:pPr>
      <w:r w:rsidRPr="000B427E">
        <w:rPr>
          <w:rFonts w:eastAsia="Times New Roman" w:cs="Arial"/>
          <w:sz w:val="24"/>
          <w:szCs w:val="28"/>
        </w:rPr>
        <w:t>Innovative Ed</w:t>
      </w:r>
      <w:r w:rsidR="00CB6234">
        <w:rPr>
          <w:rFonts w:eastAsia="Times New Roman" w:cs="Arial"/>
          <w:sz w:val="24"/>
          <w:szCs w:val="28"/>
        </w:rPr>
        <w:t>ucation</w:t>
      </w:r>
    </w:p>
    <w:p w14:paraId="61A0B45D" w14:textId="77777777" w:rsidR="00636C39" w:rsidRPr="000B427E" w:rsidRDefault="00636C39">
      <w:pPr>
        <w:pStyle w:val="ListParagraph"/>
        <w:numPr>
          <w:ilvl w:val="0"/>
          <w:numId w:val="20"/>
        </w:numPr>
        <w:ind w:left="360"/>
        <w:rPr>
          <w:rFonts w:eastAsia="Times New Roman" w:cs="Arial"/>
          <w:sz w:val="24"/>
          <w:szCs w:val="28"/>
        </w:rPr>
      </w:pPr>
      <w:r w:rsidRPr="000B427E">
        <w:rPr>
          <w:rFonts w:eastAsia="Times New Roman" w:cs="Arial"/>
          <w:sz w:val="24"/>
          <w:szCs w:val="28"/>
        </w:rPr>
        <w:t>USF World</w:t>
      </w:r>
    </w:p>
    <w:p w14:paraId="0456310B" w14:textId="056760DF" w:rsidR="00A1505B" w:rsidRPr="00A1505B" w:rsidRDefault="2B29E87C" w:rsidP="00A1505B">
      <w:pPr>
        <w:rPr>
          <w:rFonts w:eastAsia="Times New Roman" w:cs="Arial"/>
          <w:sz w:val="24"/>
          <w:szCs w:val="24"/>
        </w:rPr>
      </w:pPr>
      <w:r w:rsidRPr="2B29E87C">
        <w:rPr>
          <w:rFonts w:eastAsia="Times New Roman" w:cs="Arial"/>
          <w:sz w:val="24"/>
          <w:szCs w:val="24"/>
        </w:rPr>
        <w:t>Ex officio: General Counsel, Audit, Information Technology, USF Health, Branch Campuses, etc., as needed.</w:t>
      </w:r>
    </w:p>
    <w:p w14:paraId="6B988A72" w14:textId="0627964D" w:rsidR="00A1505B" w:rsidRDefault="00A1505B" w:rsidP="002D15FE"/>
    <w:p w14:paraId="37BDC321" w14:textId="1D2C4991" w:rsidR="00C23813" w:rsidRDefault="00C23813" w:rsidP="002D15FE"/>
    <w:p w14:paraId="470F0CED" w14:textId="77777777" w:rsidR="00C23813" w:rsidRDefault="00C23813" w:rsidP="002D15FE"/>
    <w:p w14:paraId="710F5A66" w14:textId="77777777" w:rsidR="00636C39" w:rsidRDefault="00636C39" w:rsidP="00421B3F">
      <w:pPr>
        <w:pStyle w:val="ListParagraph"/>
        <w:ind w:left="0"/>
        <w:rPr>
          <w:rFonts w:eastAsia="Times New Roman" w:cs="Arial"/>
          <w:b/>
          <w:sz w:val="24"/>
          <w:szCs w:val="28"/>
        </w:rPr>
      </w:pPr>
      <w:r w:rsidRPr="00421B3F">
        <w:rPr>
          <w:rFonts w:eastAsia="Times New Roman" w:cs="Arial"/>
          <w:b/>
          <w:sz w:val="24"/>
          <w:szCs w:val="28"/>
        </w:rPr>
        <w:lastRenderedPageBreak/>
        <w:t xml:space="preserve">Faculty </w:t>
      </w:r>
    </w:p>
    <w:p w14:paraId="7EE570DB" w14:textId="77777777" w:rsidR="00421B3F" w:rsidRPr="00421B3F" w:rsidRDefault="00421B3F" w:rsidP="00421B3F">
      <w:pPr>
        <w:pStyle w:val="ListParagraph"/>
        <w:ind w:left="0"/>
        <w:rPr>
          <w:rFonts w:eastAsia="Times New Roman" w:cs="Arial"/>
          <w:b/>
          <w:sz w:val="24"/>
          <w:szCs w:val="28"/>
        </w:rPr>
      </w:pPr>
    </w:p>
    <w:p w14:paraId="750BE932" w14:textId="36F8DE06" w:rsidR="00636C39" w:rsidRPr="000B427E" w:rsidRDefault="00F8239C">
      <w:pPr>
        <w:pStyle w:val="ListParagraph"/>
        <w:numPr>
          <w:ilvl w:val="0"/>
          <w:numId w:val="21"/>
        </w:numPr>
        <w:rPr>
          <w:rFonts w:eastAsia="Times New Roman" w:cs="Arial"/>
          <w:sz w:val="24"/>
          <w:szCs w:val="28"/>
        </w:rPr>
      </w:pPr>
      <w:r>
        <w:rPr>
          <w:rFonts w:eastAsia="Times New Roman" w:cs="Arial"/>
          <w:sz w:val="24"/>
          <w:szCs w:val="28"/>
        </w:rPr>
        <w:t xml:space="preserve">Provost Office </w:t>
      </w:r>
    </w:p>
    <w:p w14:paraId="64FE23F7" w14:textId="046A5889" w:rsidR="00636C39" w:rsidRPr="000B427E" w:rsidRDefault="00387EAF">
      <w:pPr>
        <w:pStyle w:val="ListParagraph"/>
        <w:numPr>
          <w:ilvl w:val="0"/>
          <w:numId w:val="21"/>
        </w:numPr>
        <w:rPr>
          <w:rFonts w:eastAsia="Times New Roman" w:cs="Arial"/>
          <w:sz w:val="24"/>
          <w:szCs w:val="28"/>
        </w:rPr>
      </w:pPr>
      <w:r>
        <w:rPr>
          <w:rFonts w:eastAsia="Times New Roman" w:cs="Arial"/>
          <w:sz w:val="24"/>
          <w:szCs w:val="28"/>
        </w:rPr>
        <w:t xml:space="preserve">Decision Support </w:t>
      </w:r>
    </w:p>
    <w:p w14:paraId="042747B7" w14:textId="77777777" w:rsidR="00A1505B" w:rsidRPr="000B427E" w:rsidRDefault="00A1505B">
      <w:pPr>
        <w:pStyle w:val="ListParagraph"/>
        <w:numPr>
          <w:ilvl w:val="0"/>
          <w:numId w:val="21"/>
        </w:numPr>
        <w:rPr>
          <w:rFonts w:eastAsia="Times New Roman" w:cs="Arial"/>
          <w:sz w:val="24"/>
          <w:szCs w:val="28"/>
        </w:rPr>
      </w:pPr>
      <w:r>
        <w:rPr>
          <w:rFonts w:eastAsia="Times New Roman" w:cs="Arial"/>
          <w:sz w:val="24"/>
          <w:szCs w:val="28"/>
        </w:rPr>
        <w:t xml:space="preserve">Decision Support - </w:t>
      </w:r>
      <w:r w:rsidRPr="000B427E">
        <w:rPr>
          <w:rFonts w:eastAsia="Times New Roman" w:cs="Arial"/>
          <w:sz w:val="24"/>
          <w:szCs w:val="28"/>
        </w:rPr>
        <w:t xml:space="preserve">Institutional Effectiveness </w:t>
      </w:r>
    </w:p>
    <w:p w14:paraId="04B69DDD" w14:textId="0C6BBD47" w:rsidR="00636C39" w:rsidRPr="000B427E" w:rsidRDefault="003F6A8B">
      <w:pPr>
        <w:pStyle w:val="ListParagraph"/>
        <w:numPr>
          <w:ilvl w:val="0"/>
          <w:numId w:val="21"/>
        </w:numPr>
        <w:rPr>
          <w:rFonts w:eastAsia="Times New Roman" w:cs="Arial"/>
          <w:sz w:val="24"/>
          <w:szCs w:val="28"/>
        </w:rPr>
      </w:pPr>
      <w:r>
        <w:rPr>
          <w:rFonts w:eastAsia="Times New Roman" w:cs="Arial"/>
          <w:sz w:val="24"/>
          <w:szCs w:val="28"/>
        </w:rPr>
        <w:t>Administrative Services</w:t>
      </w:r>
    </w:p>
    <w:p w14:paraId="6CD2E6AC" w14:textId="1C490D3C" w:rsidR="00636C39" w:rsidRPr="000B427E" w:rsidRDefault="003F6A8B">
      <w:pPr>
        <w:pStyle w:val="ListParagraph"/>
        <w:numPr>
          <w:ilvl w:val="0"/>
          <w:numId w:val="21"/>
        </w:numPr>
        <w:rPr>
          <w:rFonts w:eastAsia="Times New Roman" w:cs="Arial"/>
          <w:sz w:val="24"/>
          <w:szCs w:val="28"/>
        </w:rPr>
      </w:pPr>
      <w:r>
        <w:rPr>
          <w:rFonts w:eastAsia="Times New Roman" w:cs="Arial"/>
          <w:sz w:val="24"/>
          <w:szCs w:val="28"/>
        </w:rPr>
        <w:t>Research &amp; Innovation</w:t>
      </w:r>
      <w:r w:rsidR="00F8239C">
        <w:rPr>
          <w:rFonts w:eastAsia="Times New Roman" w:cs="Arial"/>
          <w:sz w:val="24"/>
          <w:szCs w:val="28"/>
        </w:rPr>
        <w:t xml:space="preserve"> -</w:t>
      </w:r>
      <w:r>
        <w:rPr>
          <w:rFonts w:eastAsia="Times New Roman" w:cs="Arial"/>
          <w:sz w:val="24"/>
          <w:szCs w:val="28"/>
        </w:rPr>
        <w:t>Faculty Honors, Prizes and Awards</w:t>
      </w:r>
    </w:p>
    <w:p w14:paraId="71E847F2" w14:textId="02694323" w:rsidR="00636C39" w:rsidRPr="000B427E" w:rsidRDefault="00636C39">
      <w:pPr>
        <w:pStyle w:val="ListParagraph"/>
        <w:numPr>
          <w:ilvl w:val="0"/>
          <w:numId w:val="21"/>
        </w:numPr>
        <w:rPr>
          <w:rFonts w:eastAsia="Times New Roman" w:cs="Arial"/>
          <w:sz w:val="24"/>
          <w:szCs w:val="28"/>
        </w:rPr>
      </w:pPr>
      <w:r w:rsidRPr="000B427E">
        <w:rPr>
          <w:rFonts w:eastAsia="Times New Roman" w:cs="Arial"/>
          <w:sz w:val="24"/>
          <w:szCs w:val="28"/>
        </w:rPr>
        <w:t>Library</w:t>
      </w:r>
    </w:p>
    <w:p w14:paraId="30558998" w14:textId="10D398F3" w:rsidR="00636C39" w:rsidRPr="000B427E" w:rsidRDefault="00A1505B">
      <w:pPr>
        <w:pStyle w:val="ListParagraph"/>
        <w:numPr>
          <w:ilvl w:val="0"/>
          <w:numId w:val="21"/>
        </w:numPr>
        <w:rPr>
          <w:rFonts w:eastAsia="Times New Roman" w:cs="Arial"/>
          <w:sz w:val="24"/>
          <w:szCs w:val="28"/>
        </w:rPr>
      </w:pPr>
      <w:r>
        <w:rPr>
          <w:rFonts w:eastAsia="Times New Roman" w:cs="Arial"/>
          <w:sz w:val="24"/>
          <w:szCs w:val="28"/>
        </w:rPr>
        <w:t xml:space="preserve">USF </w:t>
      </w:r>
      <w:r w:rsidR="003F6A8B">
        <w:rPr>
          <w:rFonts w:eastAsia="Times New Roman" w:cs="Arial"/>
          <w:sz w:val="24"/>
          <w:szCs w:val="28"/>
        </w:rPr>
        <w:t>Health</w:t>
      </w:r>
    </w:p>
    <w:p w14:paraId="5C8C6A67" w14:textId="5A8B5632" w:rsidR="00636C39" w:rsidRPr="000B427E" w:rsidRDefault="00636C39">
      <w:pPr>
        <w:pStyle w:val="ListParagraph"/>
        <w:numPr>
          <w:ilvl w:val="0"/>
          <w:numId w:val="21"/>
        </w:numPr>
        <w:rPr>
          <w:rFonts w:eastAsia="Times New Roman" w:cs="Arial"/>
          <w:sz w:val="24"/>
          <w:szCs w:val="28"/>
        </w:rPr>
      </w:pPr>
      <w:r w:rsidRPr="000B427E">
        <w:rPr>
          <w:rFonts w:eastAsia="Times New Roman" w:cs="Arial"/>
          <w:sz w:val="24"/>
          <w:szCs w:val="28"/>
        </w:rPr>
        <w:t xml:space="preserve">Data </w:t>
      </w:r>
      <w:r w:rsidR="00F8239C" w:rsidRPr="000B427E">
        <w:rPr>
          <w:rFonts w:eastAsia="Times New Roman" w:cs="Arial"/>
          <w:sz w:val="24"/>
          <w:szCs w:val="28"/>
        </w:rPr>
        <w:t>Administrat</w:t>
      </w:r>
      <w:r w:rsidR="00F8239C">
        <w:rPr>
          <w:rFonts w:eastAsia="Times New Roman" w:cs="Arial"/>
          <w:sz w:val="24"/>
          <w:szCs w:val="28"/>
        </w:rPr>
        <w:t>ion</w:t>
      </w:r>
    </w:p>
    <w:p w14:paraId="11DAD7A0" w14:textId="77777777" w:rsidR="00636C39" w:rsidRPr="000B427E" w:rsidRDefault="00636C39">
      <w:pPr>
        <w:pStyle w:val="ListParagraph"/>
        <w:numPr>
          <w:ilvl w:val="0"/>
          <w:numId w:val="21"/>
        </w:numPr>
        <w:rPr>
          <w:rFonts w:eastAsia="Times New Roman" w:cs="Arial"/>
          <w:sz w:val="24"/>
          <w:szCs w:val="28"/>
        </w:rPr>
      </w:pPr>
      <w:r w:rsidRPr="000B427E">
        <w:rPr>
          <w:rFonts w:eastAsia="Times New Roman" w:cs="Arial"/>
          <w:sz w:val="24"/>
          <w:szCs w:val="28"/>
        </w:rPr>
        <w:t>USF World</w:t>
      </w:r>
    </w:p>
    <w:p w14:paraId="209F6797" w14:textId="49F708E2" w:rsidR="00A1505B" w:rsidRPr="00A1505B" w:rsidRDefault="4B3A7493" w:rsidP="00A1505B">
      <w:pPr>
        <w:ind w:left="360"/>
        <w:rPr>
          <w:rFonts w:eastAsia="Times New Roman" w:cs="Arial"/>
          <w:sz w:val="24"/>
          <w:szCs w:val="24"/>
        </w:rPr>
      </w:pPr>
      <w:r w:rsidRPr="4B3A7493">
        <w:rPr>
          <w:rFonts w:eastAsia="Times New Roman" w:cs="Arial"/>
          <w:sz w:val="24"/>
          <w:szCs w:val="24"/>
        </w:rPr>
        <w:t>Ex officio: General Counsel, Audit, Information Technology, USF Health, Branch Campuses, etc., as needed.</w:t>
      </w:r>
    </w:p>
    <w:p w14:paraId="73DF55DA" w14:textId="4BC99C3F" w:rsidR="00421B3F" w:rsidRPr="004B275F" w:rsidRDefault="00421B3F" w:rsidP="00421B3F">
      <w:pPr>
        <w:pStyle w:val="ListParagraph"/>
        <w:ind w:left="0"/>
        <w:rPr>
          <w:sz w:val="24"/>
          <w:szCs w:val="24"/>
        </w:rPr>
      </w:pPr>
    </w:p>
    <w:p w14:paraId="107C044A" w14:textId="251CAF87" w:rsidR="00147E14" w:rsidRPr="004B275F" w:rsidRDefault="00147E14" w:rsidP="00421B3F">
      <w:pPr>
        <w:pStyle w:val="ListParagraph"/>
        <w:ind w:left="0"/>
        <w:rPr>
          <w:sz w:val="24"/>
          <w:szCs w:val="24"/>
        </w:rPr>
      </w:pPr>
      <w:r w:rsidRPr="004B275F">
        <w:rPr>
          <w:sz w:val="24"/>
          <w:szCs w:val="24"/>
        </w:rPr>
        <w:t xml:space="preserve">Additional Work Groups to consider as the </w:t>
      </w:r>
      <w:r w:rsidR="009F39EC">
        <w:rPr>
          <w:sz w:val="24"/>
          <w:szCs w:val="24"/>
        </w:rPr>
        <w:t>Data</w:t>
      </w:r>
      <w:r w:rsidRPr="004B275F">
        <w:rPr>
          <w:sz w:val="24"/>
          <w:szCs w:val="24"/>
        </w:rPr>
        <w:t xml:space="preserve"> Governance Program develops:</w:t>
      </w:r>
    </w:p>
    <w:p w14:paraId="37691352" w14:textId="61CAE20D" w:rsidR="00A1505B" w:rsidRDefault="00A1505B" w:rsidP="00147E14">
      <w:pPr>
        <w:pStyle w:val="ListParagraph"/>
        <w:numPr>
          <w:ilvl w:val="0"/>
          <w:numId w:val="3"/>
        </w:numPr>
        <w:ind w:left="1080"/>
        <w:rPr>
          <w:rFonts w:eastAsia="Times New Roman"/>
          <w:color w:val="000000" w:themeColor="text1"/>
          <w:sz w:val="24"/>
          <w:szCs w:val="24"/>
        </w:rPr>
      </w:pPr>
      <w:r>
        <w:rPr>
          <w:rFonts w:eastAsia="Times New Roman"/>
          <w:color w:val="000000" w:themeColor="text1"/>
          <w:sz w:val="24"/>
          <w:szCs w:val="24"/>
        </w:rPr>
        <w:t xml:space="preserve">Public Data Communication </w:t>
      </w:r>
    </w:p>
    <w:p w14:paraId="010D238C" w14:textId="1870B8AA" w:rsidR="00147E14" w:rsidRPr="00146F16" w:rsidRDefault="00147E14" w:rsidP="00147E14">
      <w:pPr>
        <w:pStyle w:val="ListParagraph"/>
        <w:numPr>
          <w:ilvl w:val="0"/>
          <w:numId w:val="3"/>
        </w:numPr>
        <w:ind w:left="1080"/>
        <w:rPr>
          <w:rFonts w:eastAsia="Times New Roman"/>
          <w:color w:val="000000" w:themeColor="text1"/>
          <w:sz w:val="24"/>
          <w:szCs w:val="24"/>
        </w:rPr>
      </w:pPr>
      <w:r w:rsidRPr="422D1E8F">
        <w:rPr>
          <w:rFonts w:eastAsia="Times New Roman"/>
          <w:color w:val="000000" w:themeColor="text1"/>
          <w:sz w:val="24"/>
          <w:szCs w:val="24"/>
        </w:rPr>
        <w:t>Financial</w:t>
      </w:r>
    </w:p>
    <w:p w14:paraId="701958E5" w14:textId="77777777" w:rsidR="00147E14" w:rsidRPr="00146F16" w:rsidRDefault="00147E14" w:rsidP="00147E14">
      <w:pPr>
        <w:pStyle w:val="ListParagraph"/>
        <w:numPr>
          <w:ilvl w:val="0"/>
          <w:numId w:val="3"/>
        </w:numPr>
        <w:ind w:left="1080"/>
        <w:rPr>
          <w:rFonts w:eastAsia="Times New Roman"/>
          <w:color w:val="000000" w:themeColor="text1"/>
          <w:sz w:val="24"/>
          <w:szCs w:val="24"/>
        </w:rPr>
      </w:pPr>
      <w:r w:rsidRPr="422D1E8F">
        <w:rPr>
          <w:rFonts w:eastAsia="Times New Roman"/>
          <w:color w:val="000000" w:themeColor="text1"/>
          <w:sz w:val="24"/>
          <w:szCs w:val="24"/>
        </w:rPr>
        <w:t>Space &amp; Facilities</w:t>
      </w:r>
    </w:p>
    <w:p w14:paraId="17743B63" w14:textId="77777777" w:rsidR="00147E14" w:rsidRPr="00146F16" w:rsidRDefault="00147E14" w:rsidP="00147E14">
      <w:pPr>
        <w:pStyle w:val="ListParagraph"/>
        <w:numPr>
          <w:ilvl w:val="0"/>
          <w:numId w:val="3"/>
        </w:numPr>
        <w:ind w:left="1080"/>
        <w:rPr>
          <w:rFonts w:eastAsia="Times New Roman"/>
          <w:color w:val="000000" w:themeColor="text1"/>
          <w:sz w:val="24"/>
          <w:szCs w:val="24"/>
        </w:rPr>
      </w:pPr>
      <w:r w:rsidRPr="422D1E8F">
        <w:rPr>
          <w:rFonts w:eastAsia="Times New Roman"/>
          <w:color w:val="000000" w:themeColor="text1"/>
          <w:sz w:val="24"/>
          <w:szCs w:val="24"/>
        </w:rPr>
        <w:t>Human Resources</w:t>
      </w:r>
    </w:p>
    <w:p w14:paraId="6116FD16" w14:textId="77777777" w:rsidR="00147E14" w:rsidRPr="00146F16" w:rsidRDefault="00147E14" w:rsidP="00147E14">
      <w:pPr>
        <w:pStyle w:val="ListParagraph"/>
        <w:numPr>
          <w:ilvl w:val="0"/>
          <w:numId w:val="3"/>
        </w:numPr>
        <w:ind w:left="1080"/>
        <w:rPr>
          <w:rFonts w:eastAsia="Times New Roman"/>
          <w:color w:val="000000" w:themeColor="text1"/>
          <w:sz w:val="24"/>
          <w:szCs w:val="24"/>
        </w:rPr>
      </w:pPr>
      <w:r w:rsidRPr="422D1E8F">
        <w:rPr>
          <w:rFonts w:eastAsia="Times New Roman"/>
          <w:color w:val="000000" w:themeColor="text1"/>
          <w:sz w:val="24"/>
          <w:szCs w:val="24"/>
        </w:rPr>
        <w:t>Operational Technical</w:t>
      </w:r>
    </w:p>
    <w:p w14:paraId="49F810B4" w14:textId="77777777" w:rsidR="00147E14" w:rsidRPr="00146F16" w:rsidRDefault="00147E14" w:rsidP="00147E14">
      <w:pPr>
        <w:pStyle w:val="ListParagraph"/>
        <w:numPr>
          <w:ilvl w:val="0"/>
          <w:numId w:val="3"/>
        </w:numPr>
        <w:ind w:left="1080"/>
        <w:rPr>
          <w:rFonts w:eastAsia="Times New Roman"/>
          <w:color w:val="000000" w:themeColor="text1"/>
          <w:sz w:val="24"/>
          <w:szCs w:val="24"/>
        </w:rPr>
      </w:pPr>
      <w:r w:rsidRPr="4108E304">
        <w:rPr>
          <w:rFonts w:eastAsia="Times New Roman"/>
          <w:color w:val="000000" w:themeColor="text1"/>
          <w:sz w:val="24"/>
          <w:szCs w:val="24"/>
        </w:rPr>
        <w:t>Research Financial &amp; Commercialization</w:t>
      </w:r>
    </w:p>
    <w:p w14:paraId="4CA5AFD1" w14:textId="77777777" w:rsidR="00147E14" w:rsidRDefault="00147E14" w:rsidP="00147E14">
      <w:pPr>
        <w:pStyle w:val="ListParagraph"/>
        <w:numPr>
          <w:ilvl w:val="0"/>
          <w:numId w:val="3"/>
        </w:numPr>
        <w:ind w:left="1080"/>
        <w:rPr>
          <w:rFonts w:eastAsia="Times New Roman"/>
          <w:color w:val="000000" w:themeColor="text1"/>
          <w:sz w:val="24"/>
          <w:szCs w:val="24"/>
        </w:rPr>
      </w:pPr>
      <w:r w:rsidRPr="422D1E8F">
        <w:rPr>
          <w:rFonts w:eastAsia="Times New Roman"/>
          <w:color w:val="000000" w:themeColor="text1"/>
          <w:sz w:val="24"/>
          <w:szCs w:val="24"/>
        </w:rPr>
        <w:t>Athletics</w:t>
      </w:r>
    </w:p>
    <w:p w14:paraId="2E0F8FA4" w14:textId="77777777" w:rsidR="00147E14" w:rsidRDefault="00147E14" w:rsidP="00421B3F">
      <w:pPr>
        <w:pStyle w:val="ListParagraph"/>
        <w:ind w:left="0"/>
      </w:pPr>
    </w:p>
    <w:p w14:paraId="17BB89AD" w14:textId="77777777" w:rsidR="00147E14" w:rsidRDefault="00147E14" w:rsidP="00421B3F">
      <w:pPr>
        <w:pStyle w:val="ListParagraph"/>
        <w:ind w:left="0"/>
        <w:rPr>
          <w:rFonts w:eastAsia="Times New Roman" w:cs="Arial"/>
          <w:b/>
          <w:sz w:val="24"/>
          <w:szCs w:val="28"/>
        </w:rPr>
      </w:pPr>
    </w:p>
    <w:p w14:paraId="40AB5FF3" w14:textId="77777777" w:rsidR="00615CF1" w:rsidRDefault="00615CF1" w:rsidP="00182F42"/>
    <w:p w14:paraId="77231E17" w14:textId="77777777" w:rsidR="0028777F" w:rsidRDefault="0028777F"/>
    <w:p w14:paraId="79C7914F" w14:textId="77777777" w:rsidR="00EC2EA3" w:rsidRDefault="00EC2EA3"/>
    <w:p w14:paraId="1651666F" w14:textId="77777777" w:rsidR="00EC2EA3" w:rsidRDefault="00EC2EA3"/>
    <w:p w14:paraId="072B08E5" w14:textId="77777777" w:rsidR="00EC2EA3" w:rsidRDefault="00EC2EA3"/>
    <w:p w14:paraId="40C32527" w14:textId="77777777" w:rsidR="00EC2EA3" w:rsidRDefault="00EC2EA3"/>
    <w:p w14:paraId="78626DA9" w14:textId="77777777" w:rsidR="00EC2EA3" w:rsidRDefault="00EC2EA3"/>
    <w:p w14:paraId="13B7B941" w14:textId="77777777" w:rsidR="00EC2EA3" w:rsidRDefault="00EC2EA3"/>
    <w:p w14:paraId="5B773063" w14:textId="77777777" w:rsidR="00C27495" w:rsidRDefault="00C27495"/>
    <w:p w14:paraId="6A7CC302" w14:textId="6BA6C177" w:rsidR="00C27495" w:rsidRPr="00236FC2" w:rsidRDefault="00C27495" w:rsidP="00C27495">
      <w:pPr>
        <w:pStyle w:val="Heading1"/>
        <w:jc w:val="center"/>
        <w:rPr>
          <w:rFonts w:asciiTheme="minorHAnsi" w:hAnsiTheme="minorHAnsi" w:cstheme="minorHAnsi"/>
          <w:b/>
          <w:bCs/>
        </w:rPr>
      </w:pPr>
      <w:bookmarkStart w:id="25" w:name="_Toc166852658"/>
      <w:r w:rsidRPr="00236FC2">
        <w:rPr>
          <w:rFonts w:asciiTheme="minorHAnsi" w:hAnsiTheme="minorHAnsi" w:cstheme="minorHAnsi"/>
          <w:b/>
          <w:bCs/>
        </w:rPr>
        <w:lastRenderedPageBreak/>
        <w:t>ADDENDUM D: Data Governance Management Council - Areas of Representation</w:t>
      </w:r>
      <w:bookmarkEnd w:id="25"/>
    </w:p>
    <w:p w14:paraId="7A8042C2" w14:textId="77777777" w:rsidR="00C27495" w:rsidRDefault="00C27495" w:rsidP="00E02FC6">
      <w:pPr>
        <w:spacing w:after="0"/>
      </w:pPr>
    </w:p>
    <w:p w14:paraId="3FE886D2" w14:textId="77777777" w:rsidR="00C27495" w:rsidRPr="00E02FC6" w:rsidRDefault="00C27495" w:rsidP="00E02FC6">
      <w:pPr>
        <w:spacing w:after="0"/>
        <w:rPr>
          <w:sz w:val="24"/>
          <w:szCs w:val="24"/>
        </w:rPr>
      </w:pPr>
      <w:r w:rsidRPr="00E02FC6">
        <w:rPr>
          <w:sz w:val="24"/>
          <w:szCs w:val="24"/>
        </w:rPr>
        <w:t>The Data Governance Management Council’s membership is comprised of representatives from the following university units:</w:t>
      </w:r>
    </w:p>
    <w:p w14:paraId="5689078C" w14:textId="77777777" w:rsidR="00C27495" w:rsidRPr="00E02FC6" w:rsidRDefault="00C27495" w:rsidP="00E02FC6">
      <w:pPr>
        <w:spacing w:after="0"/>
        <w:rPr>
          <w:sz w:val="24"/>
          <w:szCs w:val="24"/>
        </w:rPr>
      </w:pPr>
      <w:r w:rsidRPr="00E02FC6">
        <w:rPr>
          <w:sz w:val="24"/>
          <w:szCs w:val="24"/>
        </w:rPr>
        <w:t xml:space="preserve"> </w:t>
      </w:r>
    </w:p>
    <w:p w14:paraId="61F356DB" w14:textId="77777777" w:rsidR="00C27495" w:rsidRPr="00E02FC6" w:rsidRDefault="00C27495">
      <w:pPr>
        <w:pStyle w:val="ListParagraph"/>
        <w:numPr>
          <w:ilvl w:val="0"/>
          <w:numId w:val="34"/>
        </w:numPr>
        <w:spacing w:after="0"/>
        <w:rPr>
          <w:sz w:val="24"/>
          <w:szCs w:val="24"/>
        </w:rPr>
      </w:pPr>
      <w:r w:rsidRPr="00E02FC6">
        <w:rPr>
          <w:sz w:val="24"/>
          <w:szCs w:val="24"/>
        </w:rPr>
        <w:t>Administrative Services</w:t>
      </w:r>
    </w:p>
    <w:p w14:paraId="4F57F6F6" w14:textId="77777777" w:rsidR="00C27495" w:rsidRPr="00E02FC6" w:rsidRDefault="00C27495">
      <w:pPr>
        <w:pStyle w:val="ListParagraph"/>
        <w:numPr>
          <w:ilvl w:val="0"/>
          <w:numId w:val="34"/>
        </w:numPr>
        <w:spacing w:after="0"/>
        <w:rPr>
          <w:sz w:val="24"/>
          <w:szCs w:val="24"/>
        </w:rPr>
      </w:pPr>
      <w:r w:rsidRPr="00E02FC6">
        <w:rPr>
          <w:sz w:val="24"/>
          <w:szCs w:val="24"/>
        </w:rPr>
        <w:t>Communications &amp; Marketing</w:t>
      </w:r>
    </w:p>
    <w:p w14:paraId="7CAA0851" w14:textId="77777777" w:rsidR="00C27495" w:rsidRPr="00E02FC6" w:rsidRDefault="00C27495">
      <w:pPr>
        <w:pStyle w:val="ListParagraph"/>
        <w:numPr>
          <w:ilvl w:val="0"/>
          <w:numId w:val="34"/>
        </w:numPr>
        <w:spacing w:after="0"/>
        <w:rPr>
          <w:sz w:val="24"/>
          <w:szCs w:val="24"/>
        </w:rPr>
      </w:pPr>
      <w:r w:rsidRPr="00E02FC6">
        <w:rPr>
          <w:sz w:val="24"/>
          <w:szCs w:val="24"/>
        </w:rPr>
        <w:t>Compliance &amp; Ethics</w:t>
      </w:r>
    </w:p>
    <w:p w14:paraId="220DFA2C" w14:textId="77777777" w:rsidR="00C27495" w:rsidRPr="00E02FC6" w:rsidRDefault="00C27495">
      <w:pPr>
        <w:pStyle w:val="ListParagraph"/>
        <w:numPr>
          <w:ilvl w:val="0"/>
          <w:numId w:val="34"/>
        </w:numPr>
        <w:spacing w:after="0"/>
        <w:rPr>
          <w:sz w:val="24"/>
          <w:szCs w:val="24"/>
        </w:rPr>
      </w:pPr>
      <w:r w:rsidRPr="00E02FC6">
        <w:rPr>
          <w:sz w:val="24"/>
          <w:szCs w:val="24"/>
        </w:rPr>
        <w:t>Business and Finance</w:t>
      </w:r>
    </w:p>
    <w:p w14:paraId="0D432F72" w14:textId="77777777" w:rsidR="00C27495" w:rsidRPr="00E02FC6" w:rsidRDefault="00C27495">
      <w:pPr>
        <w:pStyle w:val="ListParagraph"/>
        <w:numPr>
          <w:ilvl w:val="0"/>
          <w:numId w:val="34"/>
        </w:numPr>
        <w:spacing w:after="0"/>
        <w:rPr>
          <w:sz w:val="24"/>
          <w:szCs w:val="24"/>
        </w:rPr>
      </w:pPr>
      <w:r w:rsidRPr="00E02FC6">
        <w:rPr>
          <w:sz w:val="24"/>
          <w:szCs w:val="24"/>
        </w:rPr>
        <w:t>Controller's Office</w:t>
      </w:r>
    </w:p>
    <w:p w14:paraId="657FEA80" w14:textId="77777777" w:rsidR="00C27495" w:rsidRPr="00E02FC6" w:rsidRDefault="00C27495">
      <w:pPr>
        <w:pStyle w:val="ListParagraph"/>
        <w:numPr>
          <w:ilvl w:val="0"/>
          <w:numId w:val="34"/>
        </w:numPr>
        <w:spacing w:after="0"/>
        <w:rPr>
          <w:sz w:val="24"/>
          <w:szCs w:val="24"/>
        </w:rPr>
      </w:pPr>
      <w:r w:rsidRPr="00E02FC6">
        <w:rPr>
          <w:sz w:val="24"/>
          <w:szCs w:val="24"/>
        </w:rPr>
        <w:t>Data Administration</w:t>
      </w:r>
    </w:p>
    <w:p w14:paraId="77541247" w14:textId="77777777" w:rsidR="00C27495" w:rsidRPr="00E02FC6" w:rsidRDefault="00C27495">
      <w:pPr>
        <w:pStyle w:val="ListParagraph"/>
        <w:numPr>
          <w:ilvl w:val="0"/>
          <w:numId w:val="34"/>
        </w:numPr>
        <w:spacing w:after="0"/>
        <w:rPr>
          <w:sz w:val="24"/>
          <w:szCs w:val="24"/>
        </w:rPr>
      </w:pPr>
      <w:r w:rsidRPr="00E02FC6">
        <w:rPr>
          <w:sz w:val="24"/>
          <w:szCs w:val="24"/>
        </w:rPr>
        <w:t>Dean/Faculty</w:t>
      </w:r>
    </w:p>
    <w:p w14:paraId="6F4E2F91" w14:textId="77777777" w:rsidR="00C27495" w:rsidRPr="00E02FC6" w:rsidRDefault="00C27495">
      <w:pPr>
        <w:pStyle w:val="ListParagraph"/>
        <w:numPr>
          <w:ilvl w:val="0"/>
          <w:numId w:val="34"/>
        </w:numPr>
        <w:spacing w:after="0"/>
        <w:rPr>
          <w:sz w:val="24"/>
          <w:szCs w:val="24"/>
        </w:rPr>
      </w:pPr>
      <w:r w:rsidRPr="00E02FC6">
        <w:rPr>
          <w:sz w:val="24"/>
          <w:szCs w:val="24"/>
        </w:rPr>
        <w:t>Decision Support</w:t>
      </w:r>
    </w:p>
    <w:p w14:paraId="2583BE98" w14:textId="77777777" w:rsidR="00C27495" w:rsidRPr="00E02FC6" w:rsidRDefault="00C27495">
      <w:pPr>
        <w:pStyle w:val="ListParagraph"/>
        <w:numPr>
          <w:ilvl w:val="0"/>
          <w:numId w:val="34"/>
        </w:numPr>
        <w:spacing w:after="0"/>
        <w:rPr>
          <w:sz w:val="24"/>
          <w:szCs w:val="24"/>
        </w:rPr>
      </w:pPr>
      <w:r w:rsidRPr="00E02FC6">
        <w:rPr>
          <w:sz w:val="24"/>
          <w:szCs w:val="24"/>
        </w:rPr>
        <w:t>General Counsel</w:t>
      </w:r>
    </w:p>
    <w:p w14:paraId="4A339CDE" w14:textId="77777777" w:rsidR="00C27495" w:rsidRPr="00E02FC6" w:rsidRDefault="00C27495">
      <w:pPr>
        <w:pStyle w:val="ListParagraph"/>
        <w:numPr>
          <w:ilvl w:val="0"/>
          <w:numId w:val="34"/>
        </w:numPr>
        <w:spacing w:after="0"/>
        <w:rPr>
          <w:sz w:val="24"/>
          <w:szCs w:val="24"/>
        </w:rPr>
      </w:pPr>
      <w:r w:rsidRPr="00E02FC6">
        <w:rPr>
          <w:sz w:val="24"/>
          <w:szCs w:val="24"/>
        </w:rPr>
        <w:t>Graduate Studies</w:t>
      </w:r>
    </w:p>
    <w:p w14:paraId="3915CDB6" w14:textId="77777777" w:rsidR="00C27495" w:rsidRPr="00E02FC6" w:rsidRDefault="00C27495">
      <w:pPr>
        <w:pStyle w:val="ListParagraph"/>
        <w:numPr>
          <w:ilvl w:val="0"/>
          <w:numId w:val="34"/>
        </w:numPr>
        <w:spacing w:after="0"/>
        <w:rPr>
          <w:sz w:val="24"/>
          <w:szCs w:val="24"/>
        </w:rPr>
      </w:pPr>
      <w:r w:rsidRPr="00E02FC6">
        <w:rPr>
          <w:sz w:val="24"/>
          <w:szCs w:val="24"/>
        </w:rPr>
        <w:t>Human Resources</w:t>
      </w:r>
    </w:p>
    <w:p w14:paraId="14818986" w14:textId="77777777" w:rsidR="00C27495" w:rsidRPr="00E02FC6" w:rsidRDefault="00C27495">
      <w:pPr>
        <w:pStyle w:val="ListParagraph"/>
        <w:numPr>
          <w:ilvl w:val="0"/>
          <w:numId w:val="34"/>
        </w:numPr>
        <w:spacing w:after="0"/>
        <w:rPr>
          <w:sz w:val="24"/>
          <w:szCs w:val="24"/>
        </w:rPr>
      </w:pPr>
      <w:r w:rsidRPr="00E02FC6">
        <w:rPr>
          <w:sz w:val="24"/>
          <w:szCs w:val="24"/>
        </w:rPr>
        <w:t>Information Technology</w:t>
      </w:r>
    </w:p>
    <w:p w14:paraId="48859B51" w14:textId="77777777" w:rsidR="00C27495" w:rsidRPr="00E02FC6" w:rsidRDefault="00C27495">
      <w:pPr>
        <w:pStyle w:val="ListParagraph"/>
        <w:numPr>
          <w:ilvl w:val="0"/>
          <w:numId w:val="34"/>
        </w:numPr>
        <w:spacing w:after="0"/>
        <w:rPr>
          <w:sz w:val="24"/>
          <w:szCs w:val="24"/>
        </w:rPr>
      </w:pPr>
      <w:r w:rsidRPr="00E02FC6">
        <w:rPr>
          <w:sz w:val="24"/>
          <w:szCs w:val="24"/>
        </w:rPr>
        <w:t>Innovative Education</w:t>
      </w:r>
    </w:p>
    <w:p w14:paraId="48A450C3" w14:textId="77777777" w:rsidR="00C27495" w:rsidRPr="00E02FC6" w:rsidRDefault="00C27495">
      <w:pPr>
        <w:pStyle w:val="ListParagraph"/>
        <w:numPr>
          <w:ilvl w:val="0"/>
          <w:numId w:val="34"/>
        </w:numPr>
        <w:spacing w:after="0"/>
        <w:rPr>
          <w:sz w:val="24"/>
          <w:szCs w:val="24"/>
        </w:rPr>
      </w:pPr>
      <w:r w:rsidRPr="00E02FC6">
        <w:rPr>
          <w:sz w:val="24"/>
          <w:szCs w:val="24"/>
        </w:rPr>
        <w:t>Internal Audit</w:t>
      </w:r>
    </w:p>
    <w:p w14:paraId="62BB169D" w14:textId="77777777" w:rsidR="00C27495" w:rsidRPr="00E02FC6" w:rsidRDefault="00C27495">
      <w:pPr>
        <w:pStyle w:val="ListParagraph"/>
        <w:numPr>
          <w:ilvl w:val="0"/>
          <w:numId w:val="34"/>
        </w:numPr>
        <w:spacing w:after="0"/>
        <w:rPr>
          <w:sz w:val="24"/>
          <w:szCs w:val="24"/>
        </w:rPr>
      </w:pPr>
      <w:r w:rsidRPr="00E02FC6">
        <w:rPr>
          <w:sz w:val="24"/>
          <w:szCs w:val="24"/>
        </w:rPr>
        <w:t>Provost Office</w:t>
      </w:r>
    </w:p>
    <w:p w14:paraId="3E5F73B4" w14:textId="77777777" w:rsidR="00C27495" w:rsidRPr="00E02FC6" w:rsidRDefault="00C27495">
      <w:pPr>
        <w:pStyle w:val="ListParagraph"/>
        <w:numPr>
          <w:ilvl w:val="0"/>
          <w:numId w:val="34"/>
        </w:numPr>
        <w:spacing w:after="0"/>
        <w:rPr>
          <w:sz w:val="24"/>
          <w:szCs w:val="24"/>
        </w:rPr>
      </w:pPr>
      <w:r w:rsidRPr="00E02FC6">
        <w:rPr>
          <w:sz w:val="24"/>
          <w:szCs w:val="24"/>
        </w:rPr>
        <w:t>Sponsored Research</w:t>
      </w:r>
    </w:p>
    <w:p w14:paraId="6EE6A517" w14:textId="77777777" w:rsidR="00C27495" w:rsidRPr="00E02FC6" w:rsidRDefault="00C27495">
      <w:pPr>
        <w:pStyle w:val="ListParagraph"/>
        <w:numPr>
          <w:ilvl w:val="0"/>
          <w:numId w:val="34"/>
        </w:numPr>
        <w:spacing w:after="0"/>
        <w:rPr>
          <w:sz w:val="24"/>
          <w:szCs w:val="24"/>
        </w:rPr>
      </w:pPr>
      <w:r w:rsidRPr="00E02FC6">
        <w:rPr>
          <w:sz w:val="24"/>
          <w:szCs w:val="24"/>
        </w:rPr>
        <w:t>Student Success</w:t>
      </w:r>
    </w:p>
    <w:p w14:paraId="2158685B" w14:textId="77777777" w:rsidR="00C27495" w:rsidRPr="00E02FC6" w:rsidRDefault="00C27495">
      <w:pPr>
        <w:pStyle w:val="ListParagraph"/>
        <w:numPr>
          <w:ilvl w:val="0"/>
          <w:numId w:val="34"/>
        </w:numPr>
        <w:spacing w:after="0"/>
        <w:rPr>
          <w:sz w:val="24"/>
          <w:szCs w:val="24"/>
        </w:rPr>
      </w:pPr>
      <w:r w:rsidRPr="00E02FC6">
        <w:rPr>
          <w:sz w:val="24"/>
          <w:szCs w:val="24"/>
        </w:rPr>
        <w:t>Undergraduate Studies</w:t>
      </w:r>
    </w:p>
    <w:p w14:paraId="57A82E6B" w14:textId="77777777" w:rsidR="00C27495" w:rsidRPr="00E02FC6" w:rsidRDefault="00C27495">
      <w:pPr>
        <w:pStyle w:val="ListParagraph"/>
        <w:numPr>
          <w:ilvl w:val="0"/>
          <w:numId w:val="34"/>
        </w:numPr>
        <w:spacing w:after="0"/>
        <w:rPr>
          <w:sz w:val="24"/>
          <w:szCs w:val="24"/>
        </w:rPr>
      </w:pPr>
      <w:r w:rsidRPr="00E02FC6">
        <w:rPr>
          <w:sz w:val="24"/>
          <w:szCs w:val="24"/>
        </w:rPr>
        <w:t>USF Foundation and Alumni Association</w:t>
      </w:r>
    </w:p>
    <w:p w14:paraId="0C62029A" w14:textId="6A09A406" w:rsidR="00C27495" w:rsidRPr="00E02FC6" w:rsidRDefault="00C27495">
      <w:pPr>
        <w:pStyle w:val="ListParagraph"/>
        <w:numPr>
          <w:ilvl w:val="0"/>
          <w:numId w:val="34"/>
        </w:numPr>
        <w:spacing w:after="0"/>
        <w:rPr>
          <w:sz w:val="24"/>
          <w:szCs w:val="24"/>
        </w:rPr>
      </w:pPr>
      <w:r w:rsidRPr="00E02FC6">
        <w:rPr>
          <w:sz w:val="24"/>
          <w:szCs w:val="24"/>
        </w:rPr>
        <w:t>USF Health</w:t>
      </w:r>
    </w:p>
    <w:p w14:paraId="73B2721C" w14:textId="77777777" w:rsidR="00C27495" w:rsidRDefault="00C27495"/>
    <w:p w14:paraId="682D5411" w14:textId="77777777" w:rsidR="00C27495" w:rsidRDefault="00C27495"/>
    <w:p w14:paraId="21D7BF5A" w14:textId="77777777" w:rsidR="00C27495" w:rsidRDefault="00C27495"/>
    <w:p w14:paraId="60EE26ED" w14:textId="77777777" w:rsidR="00C27495" w:rsidRDefault="00C27495"/>
    <w:p w14:paraId="1CE8DE83" w14:textId="77777777" w:rsidR="00C27495" w:rsidRDefault="00C27495"/>
    <w:p w14:paraId="457E8E16" w14:textId="77777777" w:rsidR="00C27495" w:rsidRDefault="00C27495"/>
    <w:p w14:paraId="2AF532B0" w14:textId="77777777" w:rsidR="00C27495" w:rsidRDefault="00C27495"/>
    <w:p w14:paraId="20DAD619" w14:textId="77777777" w:rsidR="00C27495" w:rsidRDefault="00C27495"/>
    <w:p w14:paraId="759F4266" w14:textId="77777777" w:rsidR="00C27495" w:rsidRDefault="00C27495"/>
    <w:p w14:paraId="2D3BF567" w14:textId="5FC9CDC8" w:rsidR="00C27495" w:rsidRPr="00236FC2" w:rsidRDefault="00C27495" w:rsidP="00236FC2">
      <w:pPr>
        <w:pStyle w:val="Heading1"/>
        <w:jc w:val="center"/>
        <w:rPr>
          <w:rFonts w:asciiTheme="minorHAnsi" w:hAnsiTheme="minorHAnsi" w:cstheme="minorHAnsi"/>
          <w:b/>
          <w:bCs/>
        </w:rPr>
      </w:pPr>
      <w:bookmarkStart w:id="26" w:name="_Toc166852659"/>
      <w:r w:rsidRPr="00236FC2">
        <w:rPr>
          <w:rFonts w:asciiTheme="minorHAnsi" w:hAnsiTheme="minorHAnsi" w:cstheme="minorHAnsi"/>
          <w:b/>
          <w:bCs/>
        </w:rPr>
        <w:lastRenderedPageBreak/>
        <w:t xml:space="preserve">ADDENDUM E: Data Governance </w:t>
      </w:r>
      <w:r w:rsidR="00C578D3" w:rsidRPr="00236FC2">
        <w:rPr>
          <w:rFonts w:asciiTheme="minorHAnsi" w:hAnsiTheme="minorHAnsi" w:cstheme="minorHAnsi"/>
          <w:b/>
          <w:bCs/>
        </w:rPr>
        <w:t>Working Committee</w:t>
      </w:r>
      <w:r w:rsidR="000C4AA8" w:rsidRPr="00236FC2">
        <w:rPr>
          <w:rFonts w:asciiTheme="minorHAnsi" w:hAnsiTheme="minorHAnsi" w:cstheme="minorHAnsi"/>
          <w:b/>
          <w:bCs/>
        </w:rPr>
        <w:t xml:space="preserve"> - </w:t>
      </w:r>
      <w:r w:rsidRPr="00236FC2">
        <w:rPr>
          <w:rFonts w:asciiTheme="minorHAnsi" w:hAnsiTheme="minorHAnsi" w:cstheme="minorHAnsi"/>
          <w:b/>
          <w:bCs/>
        </w:rPr>
        <w:t>Areas of Representation</w:t>
      </w:r>
      <w:bookmarkEnd w:id="26"/>
    </w:p>
    <w:p w14:paraId="32278D48" w14:textId="77777777" w:rsidR="00C27495" w:rsidRPr="00E02FC6" w:rsidRDefault="00C27495" w:rsidP="00E02FC6">
      <w:pPr>
        <w:spacing w:after="0"/>
        <w:rPr>
          <w:sz w:val="24"/>
          <w:szCs w:val="24"/>
        </w:rPr>
      </w:pPr>
    </w:p>
    <w:p w14:paraId="54AE00DC" w14:textId="6D8B61B0" w:rsidR="000B312C" w:rsidRPr="000B312C" w:rsidRDefault="000B312C" w:rsidP="000B312C">
      <w:pPr>
        <w:spacing w:after="0"/>
        <w:rPr>
          <w:sz w:val="24"/>
          <w:szCs w:val="24"/>
        </w:rPr>
      </w:pPr>
      <w:r w:rsidRPr="000B312C">
        <w:rPr>
          <w:sz w:val="24"/>
          <w:szCs w:val="24"/>
        </w:rPr>
        <w:t>The Data Governance Working Committee’s membership is comprised of representatives from the following university units:</w:t>
      </w:r>
    </w:p>
    <w:p w14:paraId="7AF83807" w14:textId="77777777" w:rsidR="000B312C" w:rsidRPr="00E02FC6" w:rsidRDefault="000B312C" w:rsidP="00E02FC6">
      <w:pPr>
        <w:spacing w:after="0"/>
        <w:rPr>
          <w:sz w:val="24"/>
          <w:szCs w:val="24"/>
        </w:rPr>
      </w:pPr>
    </w:p>
    <w:p w14:paraId="34A402C3" w14:textId="77777777" w:rsidR="000B312C" w:rsidRPr="00E02FC6" w:rsidRDefault="000B312C">
      <w:pPr>
        <w:pStyle w:val="ListParagraph"/>
        <w:numPr>
          <w:ilvl w:val="0"/>
          <w:numId w:val="35"/>
        </w:numPr>
        <w:spacing w:after="0"/>
        <w:rPr>
          <w:sz w:val="24"/>
          <w:szCs w:val="24"/>
        </w:rPr>
      </w:pPr>
      <w:r w:rsidRPr="00E02FC6">
        <w:rPr>
          <w:sz w:val="24"/>
          <w:szCs w:val="24"/>
        </w:rPr>
        <w:t>Administrative Services</w:t>
      </w:r>
    </w:p>
    <w:p w14:paraId="130ACA36" w14:textId="77777777" w:rsidR="000B312C" w:rsidRPr="00E02FC6" w:rsidRDefault="000B312C">
      <w:pPr>
        <w:pStyle w:val="ListParagraph"/>
        <w:numPr>
          <w:ilvl w:val="0"/>
          <w:numId w:val="35"/>
        </w:numPr>
        <w:spacing w:after="0"/>
        <w:rPr>
          <w:sz w:val="24"/>
          <w:szCs w:val="24"/>
        </w:rPr>
      </w:pPr>
      <w:r w:rsidRPr="00E02FC6">
        <w:rPr>
          <w:sz w:val="24"/>
          <w:szCs w:val="24"/>
        </w:rPr>
        <w:t>Admissions</w:t>
      </w:r>
    </w:p>
    <w:p w14:paraId="1FFC2527" w14:textId="77777777" w:rsidR="000B312C" w:rsidRPr="00E02FC6" w:rsidRDefault="000B312C">
      <w:pPr>
        <w:pStyle w:val="ListParagraph"/>
        <w:numPr>
          <w:ilvl w:val="0"/>
          <w:numId w:val="35"/>
        </w:numPr>
        <w:spacing w:after="0"/>
        <w:rPr>
          <w:sz w:val="24"/>
          <w:szCs w:val="24"/>
        </w:rPr>
      </w:pPr>
      <w:r w:rsidRPr="00E02FC6">
        <w:rPr>
          <w:sz w:val="24"/>
          <w:szCs w:val="24"/>
        </w:rPr>
        <w:t>Athletics</w:t>
      </w:r>
    </w:p>
    <w:p w14:paraId="272A111A" w14:textId="77777777" w:rsidR="000B312C" w:rsidRPr="00E02FC6" w:rsidRDefault="000B312C">
      <w:pPr>
        <w:pStyle w:val="ListParagraph"/>
        <w:numPr>
          <w:ilvl w:val="0"/>
          <w:numId w:val="35"/>
        </w:numPr>
        <w:spacing w:after="0"/>
        <w:rPr>
          <w:sz w:val="24"/>
          <w:szCs w:val="24"/>
        </w:rPr>
      </w:pPr>
      <w:r w:rsidRPr="00E02FC6">
        <w:rPr>
          <w:sz w:val="24"/>
          <w:szCs w:val="24"/>
        </w:rPr>
        <w:t>Budget and Financial Analysis</w:t>
      </w:r>
    </w:p>
    <w:p w14:paraId="13DED44F" w14:textId="77777777" w:rsidR="000B312C" w:rsidRPr="00E02FC6" w:rsidRDefault="000B312C">
      <w:pPr>
        <w:pStyle w:val="ListParagraph"/>
        <w:numPr>
          <w:ilvl w:val="0"/>
          <w:numId w:val="35"/>
        </w:numPr>
        <w:spacing w:after="0"/>
        <w:rPr>
          <w:sz w:val="24"/>
          <w:szCs w:val="24"/>
        </w:rPr>
      </w:pPr>
      <w:r w:rsidRPr="00E02FC6">
        <w:rPr>
          <w:sz w:val="24"/>
          <w:szCs w:val="24"/>
        </w:rPr>
        <w:t>Communications &amp; Marketing</w:t>
      </w:r>
    </w:p>
    <w:p w14:paraId="6683A793" w14:textId="77777777" w:rsidR="000B312C" w:rsidRPr="00E02FC6" w:rsidRDefault="000B312C">
      <w:pPr>
        <w:pStyle w:val="ListParagraph"/>
        <w:numPr>
          <w:ilvl w:val="0"/>
          <w:numId w:val="35"/>
        </w:numPr>
        <w:spacing w:after="0"/>
        <w:rPr>
          <w:sz w:val="24"/>
          <w:szCs w:val="24"/>
        </w:rPr>
      </w:pPr>
      <w:r w:rsidRPr="00E02FC6">
        <w:rPr>
          <w:sz w:val="24"/>
          <w:szCs w:val="24"/>
        </w:rPr>
        <w:t>Compliance &amp; Ethics</w:t>
      </w:r>
    </w:p>
    <w:p w14:paraId="63C09A2D" w14:textId="77777777" w:rsidR="000B312C" w:rsidRPr="00E02FC6" w:rsidRDefault="000B312C">
      <w:pPr>
        <w:pStyle w:val="ListParagraph"/>
        <w:numPr>
          <w:ilvl w:val="0"/>
          <w:numId w:val="35"/>
        </w:numPr>
        <w:spacing w:after="0"/>
        <w:rPr>
          <w:sz w:val="24"/>
          <w:szCs w:val="24"/>
        </w:rPr>
      </w:pPr>
      <w:r w:rsidRPr="00E02FC6">
        <w:rPr>
          <w:sz w:val="24"/>
          <w:szCs w:val="24"/>
        </w:rPr>
        <w:t>Controller's Office</w:t>
      </w:r>
    </w:p>
    <w:p w14:paraId="6EE7A023" w14:textId="77777777" w:rsidR="000B312C" w:rsidRPr="00E02FC6" w:rsidRDefault="000B312C">
      <w:pPr>
        <w:pStyle w:val="ListParagraph"/>
        <w:numPr>
          <w:ilvl w:val="0"/>
          <w:numId w:val="35"/>
        </w:numPr>
        <w:spacing w:after="0"/>
        <w:rPr>
          <w:sz w:val="24"/>
          <w:szCs w:val="24"/>
        </w:rPr>
      </w:pPr>
      <w:r w:rsidRPr="00E02FC6">
        <w:rPr>
          <w:sz w:val="24"/>
          <w:szCs w:val="24"/>
        </w:rPr>
        <w:t>Data Administration</w:t>
      </w:r>
    </w:p>
    <w:p w14:paraId="46F75F37" w14:textId="77777777" w:rsidR="000B312C" w:rsidRPr="00E02FC6" w:rsidRDefault="000B312C">
      <w:pPr>
        <w:pStyle w:val="ListParagraph"/>
        <w:numPr>
          <w:ilvl w:val="0"/>
          <w:numId w:val="35"/>
        </w:numPr>
        <w:spacing w:after="0"/>
        <w:rPr>
          <w:sz w:val="24"/>
          <w:szCs w:val="24"/>
        </w:rPr>
      </w:pPr>
      <w:r w:rsidRPr="00E02FC6">
        <w:rPr>
          <w:sz w:val="24"/>
          <w:szCs w:val="24"/>
        </w:rPr>
        <w:t>Dean/Faculty</w:t>
      </w:r>
    </w:p>
    <w:p w14:paraId="1B0CAE9A" w14:textId="77777777" w:rsidR="000B312C" w:rsidRPr="00E02FC6" w:rsidRDefault="000B312C">
      <w:pPr>
        <w:pStyle w:val="ListParagraph"/>
        <w:numPr>
          <w:ilvl w:val="0"/>
          <w:numId w:val="35"/>
        </w:numPr>
        <w:spacing w:after="0"/>
        <w:rPr>
          <w:sz w:val="24"/>
          <w:szCs w:val="24"/>
        </w:rPr>
      </w:pPr>
      <w:r w:rsidRPr="00E02FC6">
        <w:rPr>
          <w:sz w:val="24"/>
          <w:szCs w:val="24"/>
        </w:rPr>
        <w:t>Decision Support - Academic Planning</w:t>
      </w:r>
    </w:p>
    <w:p w14:paraId="509319D1" w14:textId="77777777" w:rsidR="000B312C" w:rsidRPr="00E02FC6" w:rsidRDefault="000B312C">
      <w:pPr>
        <w:pStyle w:val="ListParagraph"/>
        <w:numPr>
          <w:ilvl w:val="0"/>
          <w:numId w:val="35"/>
        </w:numPr>
        <w:spacing w:after="0"/>
        <w:rPr>
          <w:sz w:val="24"/>
          <w:szCs w:val="24"/>
        </w:rPr>
      </w:pPr>
      <w:r w:rsidRPr="00E02FC6">
        <w:rPr>
          <w:sz w:val="24"/>
          <w:szCs w:val="24"/>
        </w:rPr>
        <w:t>Decision Support - Faculty Data</w:t>
      </w:r>
    </w:p>
    <w:p w14:paraId="365258E5" w14:textId="77777777" w:rsidR="000B312C" w:rsidRPr="00E02FC6" w:rsidRDefault="000B312C">
      <w:pPr>
        <w:pStyle w:val="ListParagraph"/>
        <w:numPr>
          <w:ilvl w:val="0"/>
          <w:numId w:val="35"/>
        </w:numPr>
        <w:spacing w:after="0"/>
        <w:rPr>
          <w:sz w:val="24"/>
          <w:szCs w:val="24"/>
        </w:rPr>
      </w:pPr>
      <w:r w:rsidRPr="00E02FC6">
        <w:rPr>
          <w:sz w:val="24"/>
          <w:szCs w:val="24"/>
        </w:rPr>
        <w:t>Decision Support - Student Data</w:t>
      </w:r>
    </w:p>
    <w:p w14:paraId="1029073C" w14:textId="77777777" w:rsidR="000B312C" w:rsidRPr="00E02FC6" w:rsidRDefault="000B312C">
      <w:pPr>
        <w:pStyle w:val="ListParagraph"/>
        <w:numPr>
          <w:ilvl w:val="0"/>
          <w:numId w:val="35"/>
        </w:numPr>
        <w:spacing w:after="0"/>
        <w:rPr>
          <w:sz w:val="24"/>
          <w:szCs w:val="24"/>
        </w:rPr>
      </w:pPr>
      <w:r w:rsidRPr="00E02FC6">
        <w:rPr>
          <w:sz w:val="24"/>
          <w:szCs w:val="24"/>
        </w:rPr>
        <w:t>Decision Support - Survey &amp; Benchmarking</w:t>
      </w:r>
    </w:p>
    <w:p w14:paraId="11074B90" w14:textId="77777777" w:rsidR="000B312C" w:rsidRPr="00E02FC6" w:rsidRDefault="000B312C">
      <w:pPr>
        <w:pStyle w:val="ListParagraph"/>
        <w:numPr>
          <w:ilvl w:val="0"/>
          <w:numId w:val="35"/>
        </w:numPr>
        <w:spacing w:after="0"/>
        <w:rPr>
          <w:sz w:val="24"/>
          <w:szCs w:val="24"/>
        </w:rPr>
      </w:pPr>
      <w:r w:rsidRPr="00E02FC6">
        <w:rPr>
          <w:sz w:val="24"/>
          <w:szCs w:val="24"/>
        </w:rPr>
        <w:t>Financial Aid</w:t>
      </w:r>
    </w:p>
    <w:p w14:paraId="5FEA80B8" w14:textId="77777777" w:rsidR="000B312C" w:rsidRPr="00E02FC6" w:rsidRDefault="000B312C">
      <w:pPr>
        <w:pStyle w:val="ListParagraph"/>
        <w:numPr>
          <w:ilvl w:val="0"/>
          <w:numId w:val="35"/>
        </w:numPr>
        <w:spacing w:after="0"/>
        <w:rPr>
          <w:sz w:val="24"/>
          <w:szCs w:val="24"/>
        </w:rPr>
      </w:pPr>
      <w:r w:rsidRPr="00E02FC6">
        <w:rPr>
          <w:sz w:val="24"/>
          <w:szCs w:val="24"/>
        </w:rPr>
        <w:t>General Counsel</w:t>
      </w:r>
    </w:p>
    <w:p w14:paraId="4258EF88" w14:textId="77777777" w:rsidR="000B312C" w:rsidRPr="00E02FC6" w:rsidRDefault="000B312C">
      <w:pPr>
        <w:pStyle w:val="ListParagraph"/>
        <w:numPr>
          <w:ilvl w:val="0"/>
          <w:numId w:val="35"/>
        </w:numPr>
        <w:spacing w:after="0"/>
        <w:rPr>
          <w:sz w:val="24"/>
          <w:szCs w:val="24"/>
        </w:rPr>
      </w:pPr>
      <w:r w:rsidRPr="00E02FC6">
        <w:rPr>
          <w:sz w:val="24"/>
          <w:szCs w:val="24"/>
        </w:rPr>
        <w:t>Graduate Studies</w:t>
      </w:r>
    </w:p>
    <w:p w14:paraId="68EA0254" w14:textId="77777777" w:rsidR="000B312C" w:rsidRPr="00E02FC6" w:rsidRDefault="000B312C">
      <w:pPr>
        <w:pStyle w:val="ListParagraph"/>
        <w:numPr>
          <w:ilvl w:val="0"/>
          <w:numId w:val="35"/>
        </w:numPr>
        <w:spacing w:after="0"/>
        <w:rPr>
          <w:sz w:val="24"/>
          <w:szCs w:val="24"/>
        </w:rPr>
      </w:pPr>
      <w:r w:rsidRPr="00E02FC6">
        <w:rPr>
          <w:sz w:val="24"/>
          <w:szCs w:val="24"/>
        </w:rPr>
        <w:t>Human Resources</w:t>
      </w:r>
    </w:p>
    <w:p w14:paraId="74684D1E" w14:textId="77777777" w:rsidR="000B312C" w:rsidRPr="00E02FC6" w:rsidRDefault="000B312C">
      <w:pPr>
        <w:pStyle w:val="ListParagraph"/>
        <w:numPr>
          <w:ilvl w:val="0"/>
          <w:numId w:val="35"/>
        </w:numPr>
        <w:spacing w:after="0"/>
        <w:rPr>
          <w:sz w:val="24"/>
          <w:szCs w:val="24"/>
        </w:rPr>
      </w:pPr>
      <w:r w:rsidRPr="00E02FC6">
        <w:rPr>
          <w:sz w:val="24"/>
          <w:szCs w:val="24"/>
        </w:rPr>
        <w:t>Information Technology - BI Analytics</w:t>
      </w:r>
    </w:p>
    <w:p w14:paraId="60637AB9" w14:textId="77777777" w:rsidR="000B312C" w:rsidRPr="00E02FC6" w:rsidRDefault="000B312C">
      <w:pPr>
        <w:pStyle w:val="ListParagraph"/>
        <w:numPr>
          <w:ilvl w:val="0"/>
          <w:numId w:val="35"/>
        </w:numPr>
        <w:spacing w:after="0"/>
        <w:rPr>
          <w:sz w:val="24"/>
          <w:szCs w:val="24"/>
        </w:rPr>
      </w:pPr>
      <w:r w:rsidRPr="00E02FC6">
        <w:rPr>
          <w:sz w:val="24"/>
          <w:szCs w:val="24"/>
        </w:rPr>
        <w:t>Information Technology - Security</w:t>
      </w:r>
    </w:p>
    <w:p w14:paraId="6367EABD" w14:textId="77777777" w:rsidR="000B312C" w:rsidRPr="00E02FC6" w:rsidRDefault="000B312C">
      <w:pPr>
        <w:pStyle w:val="ListParagraph"/>
        <w:numPr>
          <w:ilvl w:val="0"/>
          <w:numId w:val="35"/>
        </w:numPr>
        <w:spacing w:after="0"/>
        <w:rPr>
          <w:sz w:val="24"/>
          <w:szCs w:val="24"/>
        </w:rPr>
      </w:pPr>
      <w:r w:rsidRPr="00E02FC6">
        <w:rPr>
          <w:sz w:val="24"/>
          <w:szCs w:val="24"/>
        </w:rPr>
        <w:t>Innovative Education</w:t>
      </w:r>
    </w:p>
    <w:p w14:paraId="24A54534" w14:textId="77777777" w:rsidR="000B312C" w:rsidRPr="00E02FC6" w:rsidRDefault="000B312C">
      <w:pPr>
        <w:pStyle w:val="ListParagraph"/>
        <w:numPr>
          <w:ilvl w:val="0"/>
          <w:numId w:val="35"/>
        </w:numPr>
        <w:spacing w:after="0"/>
        <w:rPr>
          <w:sz w:val="24"/>
          <w:szCs w:val="24"/>
        </w:rPr>
      </w:pPr>
      <w:r w:rsidRPr="00E02FC6">
        <w:rPr>
          <w:sz w:val="24"/>
          <w:szCs w:val="24"/>
        </w:rPr>
        <w:t>Internal Audit</w:t>
      </w:r>
    </w:p>
    <w:p w14:paraId="735CAEFC" w14:textId="77777777" w:rsidR="000B312C" w:rsidRPr="00E02FC6" w:rsidRDefault="000B312C">
      <w:pPr>
        <w:pStyle w:val="ListParagraph"/>
        <w:numPr>
          <w:ilvl w:val="0"/>
          <w:numId w:val="35"/>
        </w:numPr>
        <w:spacing w:after="0"/>
        <w:rPr>
          <w:sz w:val="24"/>
          <w:szCs w:val="24"/>
        </w:rPr>
      </w:pPr>
      <w:r w:rsidRPr="00E02FC6">
        <w:rPr>
          <w:sz w:val="24"/>
          <w:szCs w:val="24"/>
        </w:rPr>
        <w:t>Registrar's Office</w:t>
      </w:r>
    </w:p>
    <w:p w14:paraId="45B1E43F" w14:textId="77777777" w:rsidR="000B312C" w:rsidRPr="00E02FC6" w:rsidRDefault="000B312C">
      <w:pPr>
        <w:pStyle w:val="ListParagraph"/>
        <w:numPr>
          <w:ilvl w:val="0"/>
          <w:numId w:val="35"/>
        </w:numPr>
        <w:spacing w:after="0"/>
        <w:rPr>
          <w:sz w:val="24"/>
          <w:szCs w:val="24"/>
        </w:rPr>
      </w:pPr>
      <w:r w:rsidRPr="00E02FC6">
        <w:rPr>
          <w:sz w:val="24"/>
          <w:szCs w:val="24"/>
        </w:rPr>
        <w:t>Sponsored Research</w:t>
      </w:r>
    </w:p>
    <w:p w14:paraId="548E118A" w14:textId="77777777" w:rsidR="000B312C" w:rsidRPr="00E02FC6" w:rsidRDefault="000B312C">
      <w:pPr>
        <w:pStyle w:val="ListParagraph"/>
        <w:numPr>
          <w:ilvl w:val="0"/>
          <w:numId w:val="35"/>
        </w:numPr>
        <w:spacing w:after="0"/>
        <w:rPr>
          <w:sz w:val="24"/>
          <w:szCs w:val="24"/>
        </w:rPr>
      </w:pPr>
      <w:r w:rsidRPr="00E02FC6">
        <w:rPr>
          <w:sz w:val="24"/>
          <w:szCs w:val="24"/>
        </w:rPr>
        <w:t>Student Success</w:t>
      </w:r>
    </w:p>
    <w:p w14:paraId="6943AE00" w14:textId="77777777" w:rsidR="000B312C" w:rsidRPr="00E02FC6" w:rsidRDefault="000B312C">
      <w:pPr>
        <w:pStyle w:val="ListParagraph"/>
        <w:numPr>
          <w:ilvl w:val="0"/>
          <w:numId w:val="35"/>
        </w:numPr>
        <w:spacing w:after="0"/>
        <w:rPr>
          <w:sz w:val="24"/>
          <w:szCs w:val="24"/>
        </w:rPr>
      </w:pPr>
      <w:r w:rsidRPr="00E02FC6">
        <w:rPr>
          <w:sz w:val="24"/>
          <w:szCs w:val="24"/>
        </w:rPr>
        <w:t>Undergraduate Studies</w:t>
      </w:r>
    </w:p>
    <w:p w14:paraId="64773227" w14:textId="77777777" w:rsidR="000B312C" w:rsidRPr="00E02FC6" w:rsidRDefault="000B312C">
      <w:pPr>
        <w:pStyle w:val="ListParagraph"/>
        <w:numPr>
          <w:ilvl w:val="0"/>
          <w:numId w:val="35"/>
        </w:numPr>
        <w:spacing w:after="0"/>
        <w:rPr>
          <w:sz w:val="24"/>
          <w:szCs w:val="24"/>
        </w:rPr>
      </w:pPr>
      <w:r w:rsidRPr="00E02FC6">
        <w:rPr>
          <w:sz w:val="24"/>
          <w:szCs w:val="24"/>
        </w:rPr>
        <w:t>USF Foundation and Alumni Association</w:t>
      </w:r>
    </w:p>
    <w:p w14:paraId="4BCC018C" w14:textId="77777777" w:rsidR="000B312C" w:rsidRPr="00E02FC6" w:rsidRDefault="000B312C">
      <w:pPr>
        <w:pStyle w:val="ListParagraph"/>
        <w:numPr>
          <w:ilvl w:val="0"/>
          <w:numId w:val="35"/>
        </w:numPr>
        <w:spacing w:after="0"/>
        <w:rPr>
          <w:sz w:val="24"/>
          <w:szCs w:val="24"/>
        </w:rPr>
      </w:pPr>
      <w:r w:rsidRPr="00E02FC6">
        <w:rPr>
          <w:sz w:val="24"/>
          <w:szCs w:val="24"/>
        </w:rPr>
        <w:t>USF Health - Academic Affairs</w:t>
      </w:r>
    </w:p>
    <w:p w14:paraId="6C64299B" w14:textId="77777777" w:rsidR="000B312C" w:rsidRPr="00E02FC6" w:rsidRDefault="000B312C">
      <w:pPr>
        <w:pStyle w:val="ListParagraph"/>
        <w:numPr>
          <w:ilvl w:val="0"/>
          <w:numId w:val="35"/>
        </w:numPr>
        <w:spacing w:after="0"/>
        <w:rPr>
          <w:sz w:val="24"/>
          <w:szCs w:val="24"/>
        </w:rPr>
      </w:pPr>
      <w:r w:rsidRPr="00E02FC6">
        <w:rPr>
          <w:sz w:val="24"/>
          <w:szCs w:val="24"/>
        </w:rPr>
        <w:t>USF Health - Faculty</w:t>
      </w:r>
    </w:p>
    <w:p w14:paraId="599CFFAA" w14:textId="77777777" w:rsidR="000B312C" w:rsidRPr="00E02FC6" w:rsidRDefault="000B312C">
      <w:pPr>
        <w:pStyle w:val="ListParagraph"/>
        <w:numPr>
          <w:ilvl w:val="0"/>
          <w:numId w:val="35"/>
        </w:numPr>
        <w:spacing w:after="0"/>
        <w:rPr>
          <w:sz w:val="24"/>
          <w:szCs w:val="24"/>
        </w:rPr>
      </w:pPr>
      <w:r w:rsidRPr="00E02FC6">
        <w:rPr>
          <w:sz w:val="24"/>
          <w:szCs w:val="24"/>
        </w:rPr>
        <w:t>USF Health - Finance</w:t>
      </w:r>
    </w:p>
    <w:p w14:paraId="0397B5E1" w14:textId="77090D5F" w:rsidR="000B312C" w:rsidRPr="00E02FC6" w:rsidRDefault="000B312C">
      <w:pPr>
        <w:pStyle w:val="ListParagraph"/>
        <w:numPr>
          <w:ilvl w:val="0"/>
          <w:numId w:val="35"/>
        </w:numPr>
        <w:spacing w:after="0"/>
        <w:rPr>
          <w:sz w:val="24"/>
          <w:szCs w:val="24"/>
        </w:rPr>
      </w:pPr>
      <w:r w:rsidRPr="00E02FC6">
        <w:rPr>
          <w:sz w:val="24"/>
          <w:szCs w:val="24"/>
        </w:rPr>
        <w:t>USF Health - Research</w:t>
      </w:r>
    </w:p>
    <w:sectPr w:rsidR="000B312C" w:rsidRPr="00E02FC6" w:rsidSect="00BB224A">
      <w:headerReference w:type="default" r:id="rId19"/>
      <w:footerReference w:type="even" r:id="rId20"/>
      <w:footerReference w:type="default" r:id="rId21"/>
      <w:headerReference w:type="first" r:id="rId2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7499A" w14:textId="77777777" w:rsidR="00911F67" w:rsidRDefault="00911F67" w:rsidP="00A1511F">
      <w:pPr>
        <w:spacing w:after="0" w:line="240" w:lineRule="auto"/>
      </w:pPr>
      <w:r>
        <w:separator/>
      </w:r>
    </w:p>
  </w:endnote>
  <w:endnote w:type="continuationSeparator" w:id="0">
    <w:p w14:paraId="41838A74" w14:textId="77777777" w:rsidR="00911F67" w:rsidRDefault="00911F67" w:rsidP="00A1511F">
      <w:pPr>
        <w:spacing w:after="0" w:line="240" w:lineRule="auto"/>
      </w:pPr>
      <w:r>
        <w:continuationSeparator/>
      </w:r>
    </w:p>
  </w:endnote>
  <w:endnote w:type="continuationNotice" w:id="1">
    <w:p w14:paraId="74A35D28" w14:textId="77777777" w:rsidR="00911F67" w:rsidRDefault="00911F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842666"/>
      <w:docPartObj>
        <w:docPartGallery w:val="Page Numbers (Bottom of Page)"/>
        <w:docPartUnique/>
      </w:docPartObj>
    </w:sdtPr>
    <w:sdtContent>
      <w:p w14:paraId="1BCFE559" w14:textId="02C954C2" w:rsidR="0082091A" w:rsidRDefault="0082091A" w:rsidP="004C7E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566E5" w14:textId="77777777" w:rsidR="0082091A" w:rsidRDefault="0082091A" w:rsidP="000618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2817207"/>
      <w:docPartObj>
        <w:docPartGallery w:val="Page Numbers (Bottom of Page)"/>
        <w:docPartUnique/>
      </w:docPartObj>
    </w:sdtPr>
    <w:sdtContent>
      <w:p w14:paraId="44BEBB65" w14:textId="2BBCF28A" w:rsidR="0082091A" w:rsidRDefault="0082091A" w:rsidP="004C7E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E7D52">
          <w:rPr>
            <w:rStyle w:val="PageNumber"/>
            <w:noProof/>
          </w:rPr>
          <w:t>1</w:t>
        </w:r>
        <w:r>
          <w:rPr>
            <w:rStyle w:val="PageNumber"/>
          </w:rPr>
          <w:fldChar w:fldCharType="end"/>
        </w:r>
      </w:p>
    </w:sdtContent>
  </w:sdt>
  <w:p w14:paraId="4F7D8739" w14:textId="38CB14C7" w:rsidR="0082091A" w:rsidRDefault="0082091A" w:rsidP="000618B3">
    <w:pPr>
      <w:pStyle w:val="Footer"/>
      <w:pBdr>
        <w:top w:val="single" w:sz="4" w:space="1" w:color="D9D9D9" w:themeColor="background1" w:themeShade="D9"/>
      </w:pBdr>
      <w:ind w:right="360"/>
      <w:jc w:val="right"/>
      <w:rPr>
        <w:color w:val="7F7F7F" w:themeColor="background1" w:themeShade="7F"/>
        <w:spacing w:val="60"/>
      </w:rPr>
    </w:pPr>
    <w:r>
      <w:rPr>
        <w:color w:val="7F7F7F" w:themeColor="background1" w:themeShade="7F"/>
        <w:spacing w:val="60"/>
      </w:rPr>
      <w:t>Page</w:t>
    </w:r>
  </w:p>
  <w:p w14:paraId="7F594353" w14:textId="77777777" w:rsidR="0082091A" w:rsidRDefault="00820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58784" w14:textId="77777777" w:rsidR="00911F67" w:rsidRDefault="00911F67" w:rsidP="00A1511F">
      <w:pPr>
        <w:spacing w:after="0" w:line="240" w:lineRule="auto"/>
      </w:pPr>
      <w:r>
        <w:separator/>
      </w:r>
    </w:p>
  </w:footnote>
  <w:footnote w:type="continuationSeparator" w:id="0">
    <w:p w14:paraId="1DB34B33" w14:textId="77777777" w:rsidR="00911F67" w:rsidRDefault="00911F67" w:rsidP="00A1511F">
      <w:pPr>
        <w:spacing w:after="0" w:line="240" w:lineRule="auto"/>
      </w:pPr>
      <w:r>
        <w:continuationSeparator/>
      </w:r>
    </w:p>
  </w:footnote>
  <w:footnote w:type="continuationNotice" w:id="1">
    <w:p w14:paraId="1D328131" w14:textId="77777777" w:rsidR="00911F67" w:rsidRDefault="00911F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BDE11" w14:textId="15DE794D" w:rsidR="0082091A" w:rsidRPr="00606389" w:rsidRDefault="0082091A" w:rsidP="4108E304">
    <w:pPr>
      <w:pStyle w:val="Header"/>
      <w:rPr>
        <w:b/>
        <w:bCs/>
        <w:color w:val="006747" w:themeColor="accent1"/>
        <w:sz w:val="28"/>
        <w:szCs w:val="28"/>
      </w:rPr>
    </w:pPr>
    <w:r w:rsidRPr="00606389">
      <w:rPr>
        <w:b/>
        <w:bCs/>
        <w:color w:val="006747" w:themeColor="accent1"/>
        <w:sz w:val="28"/>
        <w:szCs w:val="28"/>
      </w:rPr>
      <w:t>Data Governance Program Charter</w:t>
    </w:r>
    <w:r w:rsidRPr="00606389">
      <w:rPr>
        <w:b/>
        <w:color w:val="006747" w:themeColor="accent1"/>
        <w:sz w:val="28"/>
        <w:szCs w:val="28"/>
      </w:rPr>
      <w:ptab w:relativeTo="margin" w:alignment="right" w:leader="none"/>
    </w:r>
    <w:r w:rsidRPr="00606389">
      <w:rPr>
        <w:b/>
        <w:bCs/>
        <w:color w:val="006747" w:themeColor="accent1"/>
        <w:sz w:val="28"/>
        <w:szCs w:val="28"/>
      </w:rPr>
      <w:t xml:space="preserve">University of South Florida         </w:t>
    </w:r>
  </w:p>
  <w:p w14:paraId="35B2ECD8" w14:textId="77777777" w:rsidR="0082091A" w:rsidRDefault="0082091A">
    <w:pPr>
      <w:pStyle w:val="Header"/>
    </w:pPr>
    <w:r>
      <w:ptab w:relativeTo="margin" w:alignment="left" w:leader="none"/>
    </w:r>
    <w:r w:rsidR="00911F67">
      <w:rPr>
        <w:noProof/>
      </w:rPr>
      <w:pict w14:anchorId="1A1291E1">
        <v:rect id="_x0000_i1025" alt="" style="width:468pt;height:.05pt;mso-width-percent:0;mso-height-percent:0;mso-width-percent:0;mso-height-percent:0"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69070" w14:textId="6B6256DA" w:rsidR="00606389" w:rsidRDefault="00606389">
    <w:pPr>
      <w:pStyle w:val="Header"/>
    </w:pPr>
    <w:r>
      <w:rPr>
        <w:noProof/>
      </w:rPr>
      <w:drawing>
        <wp:anchor distT="0" distB="0" distL="114300" distR="114300" simplePos="0" relativeHeight="251658240" behindDoc="0" locked="0" layoutInCell="1" allowOverlap="1" wp14:anchorId="2158A243" wp14:editId="48D170BD">
          <wp:simplePos x="0" y="0"/>
          <wp:positionH relativeFrom="margin">
            <wp:posOffset>1082675</wp:posOffset>
          </wp:positionH>
          <wp:positionV relativeFrom="margin">
            <wp:posOffset>-817914</wp:posOffset>
          </wp:positionV>
          <wp:extent cx="3750365" cy="898726"/>
          <wp:effectExtent l="0" t="0" r="0" b="0"/>
          <wp:wrapSquare wrapText="bothSides"/>
          <wp:docPr id="2051961913" name="Picture 20"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961913" name="Picture 20" descr="A black background with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50365" cy="898726"/>
                  </a:xfrm>
                  <a:prstGeom prst="rect">
                    <a:avLst/>
                  </a:prstGeom>
                </pic:spPr>
              </pic:pic>
            </a:graphicData>
          </a:graphic>
        </wp:anchor>
      </w:drawing>
    </w:r>
  </w:p>
  <w:p w14:paraId="10B666A0" w14:textId="77777777" w:rsidR="00606389" w:rsidRDefault="00606389">
    <w:pPr>
      <w:pStyle w:val="Header"/>
    </w:pPr>
  </w:p>
  <w:p w14:paraId="17837EF0" w14:textId="77777777" w:rsidR="00822C02" w:rsidRDefault="00822C02">
    <w:pPr>
      <w:pStyle w:val="Header"/>
    </w:pPr>
  </w:p>
  <w:p w14:paraId="415F7AEA" w14:textId="77777777" w:rsidR="00822C02" w:rsidRDefault="00822C02">
    <w:pPr>
      <w:pStyle w:val="Header"/>
    </w:pPr>
  </w:p>
  <w:p w14:paraId="4CD0E74C" w14:textId="77777777" w:rsidR="00606389" w:rsidRDefault="00606389">
    <w:pPr>
      <w:pStyle w:val="Header"/>
    </w:pPr>
  </w:p>
  <w:p w14:paraId="3415C2D5" w14:textId="0405BE4E" w:rsidR="00606389" w:rsidRDefault="006063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53DD"/>
    <w:multiLevelType w:val="hybridMultilevel"/>
    <w:tmpl w:val="20164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16F54"/>
    <w:multiLevelType w:val="hybridMultilevel"/>
    <w:tmpl w:val="0AC44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FB721E"/>
    <w:multiLevelType w:val="hybridMultilevel"/>
    <w:tmpl w:val="552E344A"/>
    <w:lvl w:ilvl="0" w:tplc="01FEE78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1623FF"/>
    <w:multiLevelType w:val="hybridMultilevel"/>
    <w:tmpl w:val="3A7C3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5873CF"/>
    <w:multiLevelType w:val="hybridMultilevel"/>
    <w:tmpl w:val="4B50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44AC0"/>
    <w:multiLevelType w:val="hybridMultilevel"/>
    <w:tmpl w:val="E87EC6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2C96090"/>
    <w:multiLevelType w:val="hybridMultilevel"/>
    <w:tmpl w:val="F1A61E4E"/>
    <w:lvl w:ilvl="0" w:tplc="DE62FB12">
      <w:start w:val="1"/>
      <w:numFmt w:val="bullet"/>
      <w:lvlText w:val=""/>
      <w:lvlJc w:val="left"/>
      <w:pPr>
        <w:ind w:left="2340" w:hanging="360"/>
      </w:pPr>
      <w:rPr>
        <w:rFonts w:ascii="Symbol" w:hAnsi="Symbol" w:hint="default"/>
        <w:color w:val="000000" w:themeColor="text1"/>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133C2BDB"/>
    <w:multiLevelType w:val="hybridMultilevel"/>
    <w:tmpl w:val="72B4EF26"/>
    <w:lvl w:ilvl="0" w:tplc="DE62FB12">
      <w:start w:val="1"/>
      <w:numFmt w:val="bullet"/>
      <w:lvlText w:val=""/>
      <w:lvlJc w:val="left"/>
      <w:pPr>
        <w:ind w:left="1080" w:hanging="360"/>
      </w:pPr>
      <w:rPr>
        <w:rFonts w:ascii="Symbol" w:hAnsi="Symbol" w:hint="default"/>
        <w:color w:val="000000" w:themeColor="text1"/>
      </w:rPr>
    </w:lvl>
    <w:lvl w:ilvl="1" w:tplc="04090003">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8" w15:restartNumberingAfterBreak="0">
    <w:nsid w:val="16AF76F5"/>
    <w:multiLevelType w:val="hybridMultilevel"/>
    <w:tmpl w:val="C3AC2180"/>
    <w:lvl w:ilvl="0" w:tplc="5388131A">
      <w:start w:val="3"/>
      <w:numFmt w:val="lowerRoman"/>
      <w:lvlText w:val="%1."/>
      <w:lvlJc w:val="righ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547886"/>
    <w:multiLevelType w:val="hybridMultilevel"/>
    <w:tmpl w:val="F572D16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82879"/>
    <w:multiLevelType w:val="hybridMultilevel"/>
    <w:tmpl w:val="DB62F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437D17"/>
    <w:multiLevelType w:val="hybridMultilevel"/>
    <w:tmpl w:val="7DBC0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0C7FC7"/>
    <w:multiLevelType w:val="hybridMultilevel"/>
    <w:tmpl w:val="8A00A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550AC4"/>
    <w:multiLevelType w:val="hybridMultilevel"/>
    <w:tmpl w:val="D4EC1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801A78"/>
    <w:multiLevelType w:val="hybridMultilevel"/>
    <w:tmpl w:val="71AA1ED2"/>
    <w:lvl w:ilvl="0" w:tplc="3AD69FB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A678B5"/>
    <w:multiLevelType w:val="hybridMultilevel"/>
    <w:tmpl w:val="EF0C2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2D6324B"/>
    <w:multiLevelType w:val="hybridMultilevel"/>
    <w:tmpl w:val="3C5AC5BA"/>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8168CE"/>
    <w:multiLevelType w:val="hybridMultilevel"/>
    <w:tmpl w:val="1AA4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705131"/>
    <w:multiLevelType w:val="hybridMultilevel"/>
    <w:tmpl w:val="2348E9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A926420"/>
    <w:multiLevelType w:val="hybridMultilevel"/>
    <w:tmpl w:val="BED22CBC"/>
    <w:lvl w:ilvl="0" w:tplc="01FEE788">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C557B2D"/>
    <w:multiLevelType w:val="hybridMultilevel"/>
    <w:tmpl w:val="A260D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3A50EE7"/>
    <w:multiLevelType w:val="multilevel"/>
    <w:tmpl w:val="EFF2C9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0561B9"/>
    <w:multiLevelType w:val="hybridMultilevel"/>
    <w:tmpl w:val="9052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162059"/>
    <w:multiLevelType w:val="hybridMultilevel"/>
    <w:tmpl w:val="37DEB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2113E8"/>
    <w:multiLevelType w:val="hybridMultilevel"/>
    <w:tmpl w:val="D02CB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6A0B20"/>
    <w:multiLevelType w:val="hybridMultilevel"/>
    <w:tmpl w:val="DB865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1F2AC2"/>
    <w:multiLevelType w:val="hybridMultilevel"/>
    <w:tmpl w:val="3DCE5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1EB2629"/>
    <w:multiLevelType w:val="hybridMultilevel"/>
    <w:tmpl w:val="390294A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EE207EE"/>
    <w:multiLevelType w:val="hybridMultilevel"/>
    <w:tmpl w:val="AF668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1340AF"/>
    <w:multiLevelType w:val="hybridMultilevel"/>
    <w:tmpl w:val="7B4A6528"/>
    <w:lvl w:ilvl="0" w:tplc="5DD2A580">
      <w:start w:val="2"/>
      <w:numFmt w:val="lowerRoman"/>
      <w:lvlText w:val="%1."/>
      <w:lvlJc w:val="righ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2F1C00"/>
    <w:multiLevelType w:val="multilevel"/>
    <w:tmpl w:val="B4967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054132"/>
    <w:multiLevelType w:val="hybridMultilevel"/>
    <w:tmpl w:val="F7E261F4"/>
    <w:lvl w:ilvl="0" w:tplc="FFFFFFFF">
      <w:start w:val="1"/>
      <w:numFmt w:val="decimal"/>
      <w:lvlText w:val="%1."/>
      <w:lvlJc w:val="left"/>
      <w:pPr>
        <w:ind w:left="360" w:hanging="360"/>
      </w:pPr>
    </w:lvl>
    <w:lvl w:ilvl="1" w:tplc="0409000F">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F42438C"/>
    <w:multiLevelType w:val="hybridMultilevel"/>
    <w:tmpl w:val="093CA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503080"/>
    <w:multiLevelType w:val="hybridMultilevel"/>
    <w:tmpl w:val="9CC2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373C1C"/>
    <w:multiLevelType w:val="hybridMultilevel"/>
    <w:tmpl w:val="66264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F857848"/>
    <w:multiLevelType w:val="hybridMultilevel"/>
    <w:tmpl w:val="445E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2807053">
    <w:abstractNumId w:val="31"/>
  </w:num>
  <w:num w:numId="2" w16cid:durableId="2073238719">
    <w:abstractNumId w:val="14"/>
  </w:num>
  <w:num w:numId="3" w16cid:durableId="240062215">
    <w:abstractNumId w:val="33"/>
  </w:num>
  <w:num w:numId="4" w16cid:durableId="1867207332">
    <w:abstractNumId w:val="10"/>
  </w:num>
  <w:num w:numId="5" w16cid:durableId="484704286">
    <w:abstractNumId w:val="9"/>
  </w:num>
  <w:num w:numId="6" w16cid:durableId="1568606491">
    <w:abstractNumId w:val="12"/>
  </w:num>
  <w:num w:numId="7" w16cid:durableId="705373879">
    <w:abstractNumId w:val="6"/>
  </w:num>
  <w:num w:numId="8" w16cid:durableId="1911116766">
    <w:abstractNumId w:val="18"/>
  </w:num>
  <w:num w:numId="9" w16cid:durableId="1319308387">
    <w:abstractNumId w:val="29"/>
  </w:num>
  <w:num w:numId="10" w16cid:durableId="1596133756">
    <w:abstractNumId w:val="8"/>
  </w:num>
  <w:num w:numId="11" w16cid:durableId="1133058737">
    <w:abstractNumId w:val="34"/>
  </w:num>
  <w:num w:numId="12" w16cid:durableId="881097439">
    <w:abstractNumId w:val="19"/>
  </w:num>
  <w:num w:numId="13" w16cid:durableId="175928427">
    <w:abstractNumId w:val="23"/>
  </w:num>
  <w:num w:numId="14" w16cid:durableId="1853762310">
    <w:abstractNumId w:val="2"/>
  </w:num>
  <w:num w:numId="15" w16cid:durableId="1889030597">
    <w:abstractNumId w:val="13"/>
  </w:num>
  <w:num w:numId="16" w16cid:durableId="569534423">
    <w:abstractNumId w:val="5"/>
  </w:num>
  <w:num w:numId="17" w16cid:durableId="1875314637">
    <w:abstractNumId w:val="27"/>
  </w:num>
  <w:num w:numId="18" w16cid:durableId="250435942">
    <w:abstractNumId w:val="26"/>
  </w:num>
  <w:num w:numId="19" w16cid:durableId="1625692255">
    <w:abstractNumId w:val="24"/>
  </w:num>
  <w:num w:numId="20" w16cid:durableId="474025500">
    <w:abstractNumId w:val="22"/>
  </w:num>
  <w:num w:numId="21" w16cid:durableId="913779892">
    <w:abstractNumId w:val="16"/>
  </w:num>
  <w:num w:numId="22" w16cid:durableId="178784311">
    <w:abstractNumId w:val="17"/>
  </w:num>
  <w:num w:numId="23" w16cid:durableId="2050563573">
    <w:abstractNumId w:val="11"/>
  </w:num>
  <w:num w:numId="24" w16cid:durableId="693267101">
    <w:abstractNumId w:val="7"/>
  </w:num>
  <w:num w:numId="25" w16cid:durableId="820384148">
    <w:abstractNumId w:val="35"/>
  </w:num>
  <w:num w:numId="26" w16cid:durableId="1046950114">
    <w:abstractNumId w:val="32"/>
  </w:num>
  <w:num w:numId="27" w16cid:durableId="769276160">
    <w:abstractNumId w:val="1"/>
  </w:num>
  <w:num w:numId="28" w16cid:durableId="1845047352">
    <w:abstractNumId w:val="30"/>
  </w:num>
  <w:num w:numId="29" w16cid:durableId="1588998740">
    <w:abstractNumId w:val="21"/>
  </w:num>
  <w:num w:numId="30" w16cid:durableId="1378817898">
    <w:abstractNumId w:val="3"/>
  </w:num>
  <w:num w:numId="31" w16cid:durableId="1446802742">
    <w:abstractNumId w:val="20"/>
  </w:num>
  <w:num w:numId="32" w16cid:durableId="1472939881">
    <w:abstractNumId w:val="4"/>
  </w:num>
  <w:num w:numId="33" w16cid:durableId="1432160503">
    <w:abstractNumId w:val="15"/>
  </w:num>
  <w:num w:numId="34" w16cid:durableId="2091195713">
    <w:abstractNumId w:val="25"/>
  </w:num>
  <w:num w:numId="35" w16cid:durableId="433746030">
    <w:abstractNumId w:val="0"/>
  </w:num>
  <w:num w:numId="36" w16cid:durableId="1409499163">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11F"/>
    <w:rsid w:val="00000D26"/>
    <w:rsid w:val="0000201C"/>
    <w:rsid w:val="000026D2"/>
    <w:rsid w:val="00003A8E"/>
    <w:rsid w:val="00004FAF"/>
    <w:rsid w:val="0000660E"/>
    <w:rsid w:val="000075E3"/>
    <w:rsid w:val="0001055B"/>
    <w:rsid w:val="00011AA4"/>
    <w:rsid w:val="00012B59"/>
    <w:rsid w:val="00013A7E"/>
    <w:rsid w:val="00016A3E"/>
    <w:rsid w:val="0001721B"/>
    <w:rsid w:val="0001784E"/>
    <w:rsid w:val="00017B4D"/>
    <w:rsid w:val="00022A71"/>
    <w:rsid w:val="00024521"/>
    <w:rsid w:val="000370A4"/>
    <w:rsid w:val="00044D49"/>
    <w:rsid w:val="0004564A"/>
    <w:rsid w:val="000505D8"/>
    <w:rsid w:val="00050847"/>
    <w:rsid w:val="00053A7B"/>
    <w:rsid w:val="000618B3"/>
    <w:rsid w:val="00061AA3"/>
    <w:rsid w:val="0006282E"/>
    <w:rsid w:val="00071AF3"/>
    <w:rsid w:val="00073506"/>
    <w:rsid w:val="00073F18"/>
    <w:rsid w:val="000754B9"/>
    <w:rsid w:val="0007678E"/>
    <w:rsid w:val="00077ADB"/>
    <w:rsid w:val="00086216"/>
    <w:rsid w:val="00086308"/>
    <w:rsid w:val="000871AE"/>
    <w:rsid w:val="00090388"/>
    <w:rsid w:val="0009071F"/>
    <w:rsid w:val="00090D81"/>
    <w:rsid w:val="000939D0"/>
    <w:rsid w:val="000950B9"/>
    <w:rsid w:val="000950F2"/>
    <w:rsid w:val="000A0202"/>
    <w:rsid w:val="000A059B"/>
    <w:rsid w:val="000A6879"/>
    <w:rsid w:val="000A788B"/>
    <w:rsid w:val="000A7B94"/>
    <w:rsid w:val="000A7D41"/>
    <w:rsid w:val="000B17CB"/>
    <w:rsid w:val="000B2EC2"/>
    <w:rsid w:val="000B312C"/>
    <w:rsid w:val="000B427E"/>
    <w:rsid w:val="000B4C67"/>
    <w:rsid w:val="000B4E13"/>
    <w:rsid w:val="000B4F63"/>
    <w:rsid w:val="000C0E95"/>
    <w:rsid w:val="000C4AA8"/>
    <w:rsid w:val="000C4E48"/>
    <w:rsid w:val="000C6CA1"/>
    <w:rsid w:val="000D1476"/>
    <w:rsid w:val="000D159E"/>
    <w:rsid w:val="000D698E"/>
    <w:rsid w:val="000E2C20"/>
    <w:rsid w:val="000E46FE"/>
    <w:rsid w:val="000E6FDF"/>
    <w:rsid w:val="000F6827"/>
    <w:rsid w:val="00100A8F"/>
    <w:rsid w:val="00101979"/>
    <w:rsid w:val="001063B6"/>
    <w:rsid w:val="00106689"/>
    <w:rsid w:val="0011151A"/>
    <w:rsid w:val="00113A97"/>
    <w:rsid w:val="00115AE4"/>
    <w:rsid w:val="001166D4"/>
    <w:rsid w:val="001239A6"/>
    <w:rsid w:val="00124DB2"/>
    <w:rsid w:val="001316C9"/>
    <w:rsid w:val="001345EB"/>
    <w:rsid w:val="001360C7"/>
    <w:rsid w:val="00140A5F"/>
    <w:rsid w:val="00141D4A"/>
    <w:rsid w:val="00146F16"/>
    <w:rsid w:val="00147E14"/>
    <w:rsid w:val="00150423"/>
    <w:rsid w:val="00150E13"/>
    <w:rsid w:val="001518C1"/>
    <w:rsid w:val="00157032"/>
    <w:rsid w:val="00160EA9"/>
    <w:rsid w:val="00161488"/>
    <w:rsid w:val="00166045"/>
    <w:rsid w:val="001670B0"/>
    <w:rsid w:val="00172CB3"/>
    <w:rsid w:val="00173808"/>
    <w:rsid w:val="00177C81"/>
    <w:rsid w:val="00182F42"/>
    <w:rsid w:val="00186971"/>
    <w:rsid w:val="001951A8"/>
    <w:rsid w:val="00197491"/>
    <w:rsid w:val="001A130E"/>
    <w:rsid w:val="001A2AAB"/>
    <w:rsid w:val="001A7EA5"/>
    <w:rsid w:val="001B18F1"/>
    <w:rsid w:val="001B1C17"/>
    <w:rsid w:val="001B47C9"/>
    <w:rsid w:val="001B50B4"/>
    <w:rsid w:val="001B7477"/>
    <w:rsid w:val="001C725D"/>
    <w:rsid w:val="001C782A"/>
    <w:rsid w:val="001D15B8"/>
    <w:rsid w:val="001D18B8"/>
    <w:rsid w:val="001D2C18"/>
    <w:rsid w:val="001D7540"/>
    <w:rsid w:val="001E5489"/>
    <w:rsid w:val="001E6E30"/>
    <w:rsid w:val="001F17C5"/>
    <w:rsid w:val="001F1FD3"/>
    <w:rsid w:val="001F2E1B"/>
    <w:rsid w:val="001F30F7"/>
    <w:rsid w:val="001F4067"/>
    <w:rsid w:val="001F599E"/>
    <w:rsid w:val="001F7DD4"/>
    <w:rsid w:val="00202B0E"/>
    <w:rsid w:val="002038D8"/>
    <w:rsid w:val="00203A82"/>
    <w:rsid w:val="00204218"/>
    <w:rsid w:val="00206B6B"/>
    <w:rsid w:val="00216DE5"/>
    <w:rsid w:val="0022497F"/>
    <w:rsid w:val="00224A51"/>
    <w:rsid w:val="0023338C"/>
    <w:rsid w:val="002335AB"/>
    <w:rsid w:val="00236FC2"/>
    <w:rsid w:val="002424C7"/>
    <w:rsid w:val="00250F67"/>
    <w:rsid w:val="002579C8"/>
    <w:rsid w:val="00261975"/>
    <w:rsid w:val="00262CF9"/>
    <w:rsid w:val="00263661"/>
    <w:rsid w:val="00270182"/>
    <w:rsid w:val="00277040"/>
    <w:rsid w:val="00277F96"/>
    <w:rsid w:val="00282664"/>
    <w:rsid w:val="002836E0"/>
    <w:rsid w:val="0028628F"/>
    <w:rsid w:val="0028777F"/>
    <w:rsid w:val="002903DF"/>
    <w:rsid w:val="00290E8B"/>
    <w:rsid w:val="00293946"/>
    <w:rsid w:val="002964BD"/>
    <w:rsid w:val="002A4D1E"/>
    <w:rsid w:val="002A7DD8"/>
    <w:rsid w:val="002B2C03"/>
    <w:rsid w:val="002B2F2B"/>
    <w:rsid w:val="002B74BD"/>
    <w:rsid w:val="002B7FE1"/>
    <w:rsid w:val="002C16DC"/>
    <w:rsid w:val="002C2DBE"/>
    <w:rsid w:val="002C3FFF"/>
    <w:rsid w:val="002C4B46"/>
    <w:rsid w:val="002D050E"/>
    <w:rsid w:val="002D15FE"/>
    <w:rsid w:val="002D26A6"/>
    <w:rsid w:val="002D36B2"/>
    <w:rsid w:val="002D62EC"/>
    <w:rsid w:val="002E19D5"/>
    <w:rsid w:val="002E2943"/>
    <w:rsid w:val="002F128B"/>
    <w:rsid w:val="002F61C1"/>
    <w:rsid w:val="003005DD"/>
    <w:rsid w:val="00300EB4"/>
    <w:rsid w:val="00306878"/>
    <w:rsid w:val="00307C2A"/>
    <w:rsid w:val="003126C3"/>
    <w:rsid w:val="00313535"/>
    <w:rsid w:val="003135C6"/>
    <w:rsid w:val="00315BE0"/>
    <w:rsid w:val="003330A4"/>
    <w:rsid w:val="003341E2"/>
    <w:rsid w:val="00335A2C"/>
    <w:rsid w:val="00345C22"/>
    <w:rsid w:val="003467D5"/>
    <w:rsid w:val="00347F20"/>
    <w:rsid w:val="00351D94"/>
    <w:rsid w:val="00352ED2"/>
    <w:rsid w:val="00356BDB"/>
    <w:rsid w:val="003651E2"/>
    <w:rsid w:val="003658D2"/>
    <w:rsid w:val="003660FF"/>
    <w:rsid w:val="00366E5A"/>
    <w:rsid w:val="003704BF"/>
    <w:rsid w:val="00371253"/>
    <w:rsid w:val="00371BF9"/>
    <w:rsid w:val="00374255"/>
    <w:rsid w:val="003779D8"/>
    <w:rsid w:val="00387EAF"/>
    <w:rsid w:val="00394273"/>
    <w:rsid w:val="003942D3"/>
    <w:rsid w:val="003A0360"/>
    <w:rsid w:val="003A1D82"/>
    <w:rsid w:val="003B10DD"/>
    <w:rsid w:val="003B13EA"/>
    <w:rsid w:val="003B35A4"/>
    <w:rsid w:val="003B4379"/>
    <w:rsid w:val="003B7683"/>
    <w:rsid w:val="003C202C"/>
    <w:rsid w:val="003C4A28"/>
    <w:rsid w:val="003C6F03"/>
    <w:rsid w:val="003C7916"/>
    <w:rsid w:val="003C7CA8"/>
    <w:rsid w:val="003D3215"/>
    <w:rsid w:val="003D46B0"/>
    <w:rsid w:val="003D67AA"/>
    <w:rsid w:val="003E1CA5"/>
    <w:rsid w:val="003F6A8B"/>
    <w:rsid w:val="00401265"/>
    <w:rsid w:val="00401C7D"/>
    <w:rsid w:val="004063D3"/>
    <w:rsid w:val="00410F50"/>
    <w:rsid w:val="00413860"/>
    <w:rsid w:val="004149E4"/>
    <w:rsid w:val="00415DA7"/>
    <w:rsid w:val="00416F00"/>
    <w:rsid w:val="0041771E"/>
    <w:rsid w:val="00420FB0"/>
    <w:rsid w:val="00421B3F"/>
    <w:rsid w:val="00421E9D"/>
    <w:rsid w:val="00423699"/>
    <w:rsid w:val="00424821"/>
    <w:rsid w:val="0042678F"/>
    <w:rsid w:val="00427AEC"/>
    <w:rsid w:val="00435728"/>
    <w:rsid w:val="00436419"/>
    <w:rsid w:val="0043746F"/>
    <w:rsid w:val="00441CF3"/>
    <w:rsid w:val="004436AA"/>
    <w:rsid w:val="00444B62"/>
    <w:rsid w:val="004451CD"/>
    <w:rsid w:val="00446287"/>
    <w:rsid w:val="00446661"/>
    <w:rsid w:val="00453B8B"/>
    <w:rsid w:val="00456654"/>
    <w:rsid w:val="004573C6"/>
    <w:rsid w:val="0046078F"/>
    <w:rsid w:val="00462A3E"/>
    <w:rsid w:val="00464413"/>
    <w:rsid w:val="0046687B"/>
    <w:rsid w:val="00471023"/>
    <w:rsid w:val="0047551B"/>
    <w:rsid w:val="0048268E"/>
    <w:rsid w:val="004832F0"/>
    <w:rsid w:val="00483B4C"/>
    <w:rsid w:val="00485348"/>
    <w:rsid w:val="00485B45"/>
    <w:rsid w:val="00495A02"/>
    <w:rsid w:val="004962C5"/>
    <w:rsid w:val="004978D3"/>
    <w:rsid w:val="0049793E"/>
    <w:rsid w:val="00497BC8"/>
    <w:rsid w:val="00497F26"/>
    <w:rsid w:val="004A0D5D"/>
    <w:rsid w:val="004A24D3"/>
    <w:rsid w:val="004A30E1"/>
    <w:rsid w:val="004A3E6D"/>
    <w:rsid w:val="004A5149"/>
    <w:rsid w:val="004A6E4B"/>
    <w:rsid w:val="004A7DE8"/>
    <w:rsid w:val="004B18B8"/>
    <w:rsid w:val="004B275F"/>
    <w:rsid w:val="004B2E39"/>
    <w:rsid w:val="004B2F67"/>
    <w:rsid w:val="004B4835"/>
    <w:rsid w:val="004C1F93"/>
    <w:rsid w:val="004C57C7"/>
    <w:rsid w:val="004C5EBF"/>
    <w:rsid w:val="004C6A2E"/>
    <w:rsid w:val="004C7E6B"/>
    <w:rsid w:val="004D1C22"/>
    <w:rsid w:val="004D2B97"/>
    <w:rsid w:val="004D341A"/>
    <w:rsid w:val="004D4475"/>
    <w:rsid w:val="004D47EE"/>
    <w:rsid w:val="004E19A3"/>
    <w:rsid w:val="004E4C85"/>
    <w:rsid w:val="004E50EC"/>
    <w:rsid w:val="004F4119"/>
    <w:rsid w:val="004F7F11"/>
    <w:rsid w:val="00502C89"/>
    <w:rsid w:val="0050375D"/>
    <w:rsid w:val="00505E89"/>
    <w:rsid w:val="0051253B"/>
    <w:rsid w:val="00514893"/>
    <w:rsid w:val="0051515E"/>
    <w:rsid w:val="0051627D"/>
    <w:rsid w:val="00522319"/>
    <w:rsid w:val="005254ED"/>
    <w:rsid w:val="005260EF"/>
    <w:rsid w:val="00526E42"/>
    <w:rsid w:val="00530185"/>
    <w:rsid w:val="005364A0"/>
    <w:rsid w:val="00537C15"/>
    <w:rsid w:val="005416F2"/>
    <w:rsid w:val="00550370"/>
    <w:rsid w:val="00555A07"/>
    <w:rsid w:val="00561EBB"/>
    <w:rsid w:val="005640D8"/>
    <w:rsid w:val="00566447"/>
    <w:rsid w:val="005716FD"/>
    <w:rsid w:val="005738DE"/>
    <w:rsid w:val="005767F0"/>
    <w:rsid w:val="005805E7"/>
    <w:rsid w:val="005841FA"/>
    <w:rsid w:val="005846B1"/>
    <w:rsid w:val="00586EC8"/>
    <w:rsid w:val="0058785E"/>
    <w:rsid w:val="00587AD9"/>
    <w:rsid w:val="00591FFE"/>
    <w:rsid w:val="00592E03"/>
    <w:rsid w:val="005948F2"/>
    <w:rsid w:val="00597681"/>
    <w:rsid w:val="00597701"/>
    <w:rsid w:val="005A0473"/>
    <w:rsid w:val="005A1C76"/>
    <w:rsid w:val="005A4E72"/>
    <w:rsid w:val="005B6EDC"/>
    <w:rsid w:val="005D294F"/>
    <w:rsid w:val="005D4D2C"/>
    <w:rsid w:val="005D5FFB"/>
    <w:rsid w:val="005D6379"/>
    <w:rsid w:val="005D74FE"/>
    <w:rsid w:val="005E11D4"/>
    <w:rsid w:val="005E3402"/>
    <w:rsid w:val="005E356F"/>
    <w:rsid w:val="005E3843"/>
    <w:rsid w:val="005E564C"/>
    <w:rsid w:val="005F0454"/>
    <w:rsid w:val="005F1922"/>
    <w:rsid w:val="005F1CD5"/>
    <w:rsid w:val="005F447A"/>
    <w:rsid w:val="005F4F50"/>
    <w:rsid w:val="005F5394"/>
    <w:rsid w:val="00600F1A"/>
    <w:rsid w:val="006010FC"/>
    <w:rsid w:val="006012B4"/>
    <w:rsid w:val="0060212D"/>
    <w:rsid w:val="0060253F"/>
    <w:rsid w:val="00604275"/>
    <w:rsid w:val="00604D45"/>
    <w:rsid w:val="00606389"/>
    <w:rsid w:val="00607AFB"/>
    <w:rsid w:val="00612960"/>
    <w:rsid w:val="006157AF"/>
    <w:rsid w:val="00615CF1"/>
    <w:rsid w:val="00621EBC"/>
    <w:rsid w:val="0062252D"/>
    <w:rsid w:val="006321F9"/>
    <w:rsid w:val="006340FC"/>
    <w:rsid w:val="00634473"/>
    <w:rsid w:val="0063454D"/>
    <w:rsid w:val="00636C39"/>
    <w:rsid w:val="00640B60"/>
    <w:rsid w:val="006437D7"/>
    <w:rsid w:val="00643A7E"/>
    <w:rsid w:val="00643CC1"/>
    <w:rsid w:val="0064572B"/>
    <w:rsid w:val="006459C2"/>
    <w:rsid w:val="00646794"/>
    <w:rsid w:val="0065283A"/>
    <w:rsid w:val="00653D85"/>
    <w:rsid w:val="0065420E"/>
    <w:rsid w:val="00655E70"/>
    <w:rsid w:val="0065665B"/>
    <w:rsid w:val="00657072"/>
    <w:rsid w:val="006572EF"/>
    <w:rsid w:val="00657B61"/>
    <w:rsid w:val="00662C40"/>
    <w:rsid w:val="006637D5"/>
    <w:rsid w:val="00667553"/>
    <w:rsid w:val="00670D87"/>
    <w:rsid w:val="00670F8C"/>
    <w:rsid w:val="00674146"/>
    <w:rsid w:val="00682E00"/>
    <w:rsid w:val="006855E8"/>
    <w:rsid w:val="00685AAF"/>
    <w:rsid w:val="00687246"/>
    <w:rsid w:val="0069022C"/>
    <w:rsid w:val="00691152"/>
    <w:rsid w:val="00691243"/>
    <w:rsid w:val="00692536"/>
    <w:rsid w:val="006939F6"/>
    <w:rsid w:val="00694261"/>
    <w:rsid w:val="00695BAC"/>
    <w:rsid w:val="006A237C"/>
    <w:rsid w:val="006A3A05"/>
    <w:rsid w:val="006A5520"/>
    <w:rsid w:val="006A66C2"/>
    <w:rsid w:val="006A6BBD"/>
    <w:rsid w:val="006A7AA0"/>
    <w:rsid w:val="006B15A7"/>
    <w:rsid w:val="006B235E"/>
    <w:rsid w:val="006B3DD7"/>
    <w:rsid w:val="006C10D9"/>
    <w:rsid w:val="006C2DEA"/>
    <w:rsid w:val="006D2577"/>
    <w:rsid w:val="006D3254"/>
    <w:rsid w:val="006D5807"/>
    <w:rsid w:val="006D6141"/>
    <w:rsid w:val="006E3934"/>
    <w:rsid w:val="006F4E43"/>
    <w:rsid w:val="006F51CC"/>
    <w:rsid w:val="00704770"/>
    <w:rsid w:val="00704CD2"/>
    <w:rsid w:val="00711CE7"/>
    <w:rsid w:val="00713382"/>
    <w:rsid w:val="0071387D"/>
    <w:rsid w:val="00715D1D"/>
    <w:rsid w:val="007305A6"/>
    <w:rsid w:val="00731CDD"/>
    <w:rsid w:val="007378B9"/>
    <w:rsid w:val="007434A8"/>
    <w:rsid w:val="007456D0"/>
    <w:rsid w:val="00745AAA"/>
    <w:rsid w:val="00751418"/>
    <w:rsid w:val="00761F4C"/>
    <w:rsid w:val="00763761"/>
    <w:rsid w:val="00764D43"/>
    <w:rsid w:val="00765701"/>
    <w:rsid w:val="00767CC7"/>
    <w:rsid w:val="007700F3"/>
    <w:rsid w:val="00770457"/>
    <w:rsid w:val="00772296"/>
    <w:rsid w:val="007759B2"/>
    <w:rsid w:val="007773A5"/>
    <w:rsid w:val="007774FE"/>
    <w:rsid w:val="00777848"/>
    <w:rsid w:val="00777DAE"/>
    <w:rsid w:val="00784872"/>
    <w:rsid w:val="00786443"/>
    <w:rsid w:val="00786B3F"/>
    <w:rsid w:val="00787DF5"/>
    <w:rsid w:val="00790D51"/>
    <w:rsid w:val="00793AE3"/>
    <w:rsid w:val="00794D37"/>
    <w:rsid w:val="007A0314"/>
    <w:rsid w:val="007A0C86"/>
    <w:rsid w:val="007B22B4"/>
    <w:rsid w:val="007B277A"/>
    <w:rsid w:val="007B6CC6"/>
    <w:rsid w:val="007B6F22"/>
    <w:rsid w:val="007C0FA5"/>
    <w:rsid w:val="007C24C5"/>
    <w:rsid w:val="007C27B8"/>
    <w:rsid w:val="007C3C70"/>
    <w:rsid w:val="007C5FE9"/>
    <w:rsid w:val="007C60C7"/>
    <w:rsid w:val="007C749F"/>
    <w:rsid w:val="007D00CD"/>
    <w:rsid w:val="007D3B88"/>
    <w:rsid w:val="007D414F"/>
    <w:rsid w:val="007D5046"/>
    <w:rsid w:val="007E1EE0"/>
    <w:rsid w:val="007E249D"/>
    <w:rsid w:val="007E3ED0"/>
    <w:rsid w:val="007E41CC"/>
    <w:rsid w:val="007E6AAA"/>
    <w:rsid w:val="007E6CDC"/>
    <w:rsid w:val="007F03B4"/>
    <w:rsid w:val="007F180E"/>
    <w:rsid w:val="007F194E"/>
    <w:rsid w:val="007F3BF7"/>
    <w:rsid w:val="008007D2"/>
    <w:rsid w:val="008019AF"/>
    <w:rsid w:val="00803C16"/>
    <w:rsid w:val="0080400C"/>
    <w:rsid w:val="00807EDC"/>
    <w:rsid w:val="008204B3"/>
    <w:rsid w:val="0082091A"/>
    <w:rsid w:val="00820DDA"/>
    <w:rsid w:val="00822C02"/>
    <w:rsid w:val="00830D73"/>
    <w:rsid w:val="00831412"/>
    <w:rsid w:val="008354C1"/>
    <w:rsid w:val="008366F6"/>
    <w:rsid w:val="00840364"/>
    <w:rsid w:val="0084301E"/>
    <w:rsid w:val="00845E9B"/>
    <w:rsid w:val="00846E46"/>
    <w:rsid w:val="00854D5E"/>
    <w:rsid w:val="00862057"/>
    <w:rsid w:val="00862983"/>
    <w:rsid w:val="00864D28"/>
    <w:rsid w:val="00865A03"/>
    <w:rsid w:val="00867CCA"/>
    <w:rsid w:val="0087010B"/>
    <w:rsid w:val="00870446"/>
    <w:rsid w:val="00882531"/>
    <w:rsid w:val="00882C47"/>
    <w:rsid w:val="00890130"/>
    <w:rsid w:val="00890146"/>
    <w:rsid w:val="0089156F"/>
    <w:rsid w:val="0089239A"/>
    <w:rsid w:val="00892A10"/>
    <w:rsid w:val="00892E32"/>
    <w:rsid w:val="00892E88"/>
    <w:rsid w:val="00897AF4"/>
    <w:rsid w:val="008A254E"/>
    <w:rsid w:val="008A55D8"/>
    <w:rsid w:val="008B7B79"/>
    <w:rsid w:val="008C0A0E"/>
    <w:rsid w:val="008C16F4"/>
    <w:rsid w:val="008C178E"/>
    <w:rsid w:val="008C5376"/>
    <w:rsid w:val="008C53F6"/>
    <w:rsid w:val="008D173C"/>
    <w:rsid w:val="008D1CB1"/>
    <w:rsid w:val="008D25C8"/>
    <w:rsid w:val="008D2992"/>
    <w:rsid w:val="008D3622"/>
    <w:rsid w:val="008D4A52"/>
    <w:rsid w:val="008E2B61"/>
    <w:rsid w:val="008E59F1"/>
    <w:rsid w:val="008E5A9B"/>
    <w:rsid w:val="008E702F"/>
    <w:rsid w:val="008F0B77"/>
    <w:rsid w:val="008F3483"/>
    <w:rsid w:val="008F4F64"/>
    <w:rsid w:val="008F62F8"/>
    <w:rsid w:val="00903DF4"/>
    <w:rsid w:val="00906A7E"/>
    <w:rsid w:val="00907BDF"/>
    <w:rsid w:val="00911F67"/>
    <w:rsid w:val="009124A4"/>
    <w:rsid w:val="00912A1F"/>
    <w:rsid w:val="0091340E"/>
    <w:rsid w:val="0091425A"/>
    <w:rsid w:val="00915A80"/>
    <w:rsid w:val="00921142"/>
    <w:rsid w:val="00921B95"/>
    <w:rsid w:val="0092425B"/>
    <w:rsid w:val="00924A7F"/>
    <w:rsid w:val="00930BA3"/>
    <w:rsid w:val="00933DBD"/>
    <w:rsid w:val="00934335"/>
    <w:rsid w:val="0093594E"/>
    <w:rsid w:val="00936317"/>
    <w:rsid w:val="00943A26"/>
    <w:rsid w:val="0094413F"/>
    <w:rsid w:val="00944927"/>
    <w:rsid w:val="00946FB3"/>
    <w:rsid w:val="00950F23"/>
    <w:rsid w:val="00956003"/>
    <w:rsid w:val="009562AF"/>
    <w:rsid w:val="00960A80"/>
    <w:rsid w:val="009613A8"/>
    <w:rsid w:val="00961D93"/>
    <w:rsid w:val="00962346"/>
    <w:rsid w:val="009630D6"/>
    <w:rsid w:val="009652A9"/>
    <w:rsid w:val="00974B8A"/>
    <w:rsid w:val="00976293"/>
    <w:rsid w:val="00976739"/>
    <w:rsid w:val="00980167"/>
    <w:rsid w:val="00983E17"/>
    <w:rsid w:val="00986585"/>
    <w:rsid w:val="00986A41"/>
    <w:rsid w:val="00986AE5"/>
    <w:rsid w:val="00987DF7"/>
    <w:rsid w:val="00990B1E"/>
    <w:rsid w:val="00992028"/>
    <w:rsid w:val="0099232F"/>
    <w:rsid w:val="00993E01"/>
    <w:rsid w:val="00995459"/>
    <w:rsid w:val="0099646B"/>
    <w:rsid w:val="00996F3A"/>
    <w:rsid w:val="00996F91"/>
    <w:rsid w:val="009A0AE8"/>
    <w:rsid w:val="009A3419"/>
    <w:rsid w:val="009A41C6"/>
    <w:rsid w:val="009A4EF9"/>
    <w:rsid w:val="009A732D"/>
    <w:rsid w:val="009B0CBB"/>
    <w:rsid w:val="009B2799"/>
    <w:rsid w:val="009B2E00"/>
    <w:rsid w:val="009B6EE2"/>
    <w:rsid w:val="009B79C5"/>
    <w:rsid w:val="009C16E8"/>
    <w:rsid w:val="009C30A7"/>
    <w:rsid w:val="009C406D"/>
    <w:rsid w:val="009C6C07"/>
    <w:rsid w:val="009D4E15"/>
    <w:rsid w:val="009E570D"/>
    <w:rsid w:val="009E5CB6"/>
    <w:rsid w:val="009E6DD2"/>
    <w:rsid w:val="009F1C79"/>
    <w:rsid w:val="009F39EC"/>
    <w:rsid w:val="009F3C72"/>
    <w:rsid w:val="009F5108"/>
    <w:rsid w:val="009F6072"/>
    <w:rsid w:val="009F65F3"/>
    <w:rsid w:val="00A05291"/>
    <w:rsid w:val="00A052EB"/>
    <w:rsid w:val="00A060F0"/>
    <w:rsid w:val="00A06684"/>
    <w:rsid w:val="00A141B8"/>
    <w:rsid w:val="00A1505B"/>
    <w:rsid w:val="00A1511F"/>
    <w:rsid w:val="00A1737F"/>
    <w:rsid w:val="00A2171F"/>
    <w:rsid w:val="00A22A3B"/>
    <w:rsid w:val="00A231A0"/>
    <w:rsid w:val="00A33172"/>
    <w:rsid w:val="00A353A9"/>
    <w:rsid w:val="00A40C39"/>
    <w:rsid w:val="00A42684"/>
    <w:rsid w:val="00A43AB6"/>
    <w:rsid w:val="00A51F48"/>
    <w:rsid w:val="00A522A4"/>
    <w:rsid w:val="00A540B1"/>
    <w:rsid w:val="00A54639"/>
    <w:rsid w:val="00A62C0B"/>
    <w:rsid w:val="00A63C6C"/>
    <w:rsid w:val="00A65573"/>
    <w:rsid w:val="00A65BEC"/>
    <w:rsid w:val="00A7358C"/>
    <w:rsid w:val="00A769B5"/>
    <w:rsid w:val="00A811B9"/>
    <w:rsid w:val="00A826E7"/>
    <w:rsid w:val="00A845CD"/>
    <w:rsid w:val="00A86D4E"/>
    <w:rsid w:val="00A871B3"/>
    <w:rsid w:val="00A87D66"/>
    <w:rsid w:val="00A90137"/>
    <w:rsid w:val="00A91B82"/>
    <w:rsid w:val="00A91EEF"/>
    <w:rsid w:val="00A9430C"/>
    <w:rsid w:val="00A97ADB"/>
    <w:rsid w:val="00AA3404"/>
    <w:rsid w:val="00AA4DDA"/>
    <w:rsid w:val="00AB05EA"/>
    <w:rsid w:val="00AB4217"/>
    <w:rsid w:val="00AB6698"/>
    <w:rsid w:val="00AB6776"/>
    <w:rsid w:val="00AC18BC"/>
    <w:rsid w:val="00AC2B67"/>
    <w:rsid w:val="00AC43E2"/>
    <w:rsid w:val="00AC64DF"/>
    <w:rsid w:val="00AC6A13"/>
    <w:rsid w:val="00AC7C7D"/>
    <w:rsid w:val="00AD1080"/>
    <w:rsid w:val="00AD353E"/>
    <w:rsid w:val="00AE118D"/>
    <w:rsid w:val="00AE1641"/>
    <w:rsid w:val="00AE38E3"/>
    <w:rsid w:val="00AE68E7"/>
    <w:rsid w:val="00AF3E8A"/>
    <w:rsid w:val="00B00DD1"/>
    <w:rsid w:val="00B01186"/>
    <w:rsid w:val="00B01F5F"/>
    <w:rsid w:val="00B05AEB"/>
    <w:rsid w:val="00B100DA"/>
    <w:rsid w:val="00B112C3"/>
    <w:rsid w:val="00B14468"/>
    <w:rsid w:val="00B20A9F"/>
    <w:rsid w:val="00B22C0E"/>
    <w:rsid w:val="00B22C43"/>
    <w:rsid w:val="00B363BC"/>
    <w:rsid w:val="00B3707E"/>
    <w:rsid w:val="00B3729A"/>
    <w:rsid w:val="00B37E2C"/>
    <w:rsid w:val="00B46474"/>
    <w:rsid w:val="00B46F86"/>
    <w:rsid w:val="00B5121E"/>
    <w:rsid w:val="00B54235"/>
    <w:rsid w:val="00B54DD9"/>
    <w:rsid w:val="00B5586E"/>
    <w:rsid w:val="00B57F66"/>
    <w:rsid w:val="00B67BE6"/>
    <w:rsid w:val="00B71A04"/>
    <w:rsid w:val="00B72118"/>
    <w:rsid w:val="00B75446"/>
    <w:rsid w:val="00B7625D"/>
    <w:rsid w:val="00B80C8C"/>
    <w:rsid w:val="00B8108D"/>
    <w:rsid w:val="00B8162B"/>
    <w:rsid w:val="00B81737"/>
    <w:rsid w:val="00B855DD"/>
    <w:rsid w:val="00B86A6B"/>
    <w:rsid w:val="00B875BA"/>
    <w:rsid w:val="00B9021B"/>
    <w:rsid w:val="00B92E90"/>
    <w:rsid w:val="00B95E99"/>
    <w:rsid w:val="00B97F38"/>
    <w:rsid w:val="00BB224A"/>
    <w:rsid w:val="00BB55A8"/>
    <w:rsid w:val="00BC34D9"/>
    <w:rsid w:val="00BC5110"/>
    <w:rsid w:val="00BD0D91"/>
    <w:rsid w:val="00BD1BA5"/>
    <w:rsid w:val="00BD43A2"/>
    <w:rsid w:val="00BE3EB7"/>
    <w:rsid w:val="00BE5696"/>
    <w:rsid w:val="00BE5AEF"/>
    <w:rsid w:val="00BF1B26"/>
    <w:rsid w:val="00C00229"/>
    <w:rsid w:val="00C0578C"/>
    <w:rsid w:val="00C108D4"/>
    <w:rsid w:val="00C20D26"/>
    <w:rsid w:val="00C23813"/>
    <w:rsid w:val="00C27495"/>
    <w:rsid w:val="00C364EC"/>
    <w:rsid w:val="00C42B2E"/>
    <w:rsid w:val="00C44C68"/>
    <w:rsid w:val="00C50992"/>
    <w:rsid w:val="00C5484C"/>
    <w:rsid w:val="00C57259"/>
    <w:rsid w:val="00C578D3"/>
    <w:rsid w:val="00C61BEA"/>
    <w:rsid w:val="00C61EE5"/>
    <w:rsid w:val="00C70265"/>
    <w:rsid w:val="00C73DE1"/>
    <w:rsid w:val="00C7478A"/>
    <w:rsid w:val="00C754B5"/>
    <w:rsid w:val="00C75824"/>
    <w:rsid w:val="00C81D4A"/>
    <w:rsid w:val="00C8401D"/>
    <w:rsid w:val="00C8691D"/>
    <w:rsid w:val="00C86A7E"/>
    <w:rsid w:val="00C87E5A"/>
    <w:rsid w:val="00C90CB9"/>
    <w:rsid w:val="00C91B8E"/>
    <w:rsid w:val="00C924FF"/>
    <w:rsid w:val="00C9334B"/>
    <w:rsid w:val="00C9394B"/>
    <w:rsid w:val="00C949DE"/>
    <w:rsid w:val="00CA0686"/>
    <w:rsid w:val="00CB0B59"/>
    <w:rsid w:val="00CB0BCD"/>
    <w:rsid w:val="00CB1132"/>
    <w:rsid w:val="00CB296C"/>
    <w:rsid w:val="00CB37CB"/>
    <w:rsid w:val="00CB43B8"/>
    <w:rsid w:val="00CB6234"/>
    <w:rsid w:val="00CB6E43"/>
    <w:rsid w:val="00CC1B0C"/>
    <w:rsid w:val="00CC6B59"/>
    <w:rsid w:val="00CC7689"/>
    <w:rsid w:val="00CD2ACA"/>
    <w:rsid w:val="00CD3DC6"/>
    <w:rsid w:val="00CD469C"/>
    <w:rsid w:val="00CD4C2D"/>
    <w:rsid w:val="00CD685D"/>
    <w:rsid w:val="00CD78A2"/>
    <w:rsid w:val="00CD7FE5"/>
    <w:rsid w:val="00CE2379"/>
    <w:rsid w:val="00CE23D5"/>
    <w:rsid w:val="00CE3D42"/>
    <w:rsid w:val="00CE75BA"/>
    <w:rsid w:val="00CF1B0F"/>
    <w:rsid w:val="00CF2204"/>
    <w:rsid w:val="00CF67F5"/>
    <w:rsid w:val="00D02C52"/>
    <w:rsid w:val="00D03088"/>
    <w:rsid w:val="00D07588"/>
    <w:rsid w:val="00D11220"/>
    <w:rsid w:val="00D11E08"/>
    <w:rsid w:val="00D14124"/>
    <w:rsid w:val="00D14F2D"/>
    <w:rsid w:val="00D2391E"/>
    <w:rsid w:val="00D23A67"/>
    <w:rsid w:val="00D23CA2"/>
    <w:rsid w:val="00D26FB6"/>
    <w:rsid w:val="00D3235D"/>
    <w:rsid w:val="00D32408"/>
    <w:rsid w:val="00D32454"/>
    <w:rsid w:val="00D33571"/>
    <w:rsid w:val="00D345AF"/>
    <w:rsid w:val="00D36A37"/>
    <w:rsid w:val="00D375CA"/>
    <w:rsid w:val="00D4007D"/>
    <w:rsid w:val="00D42910"/>
    <w:rsid w:val="00D43E66"/>
    <w:rsid w:val="00D463F9"/>
    <w:rsid w:val="00D46F5B"/>
    <w:rsid w:val="00D528AA"/>
    <w:rsid w:val="00D53FBD"/>
    <w:rsid w:val="00D57078"/>
    <w:rsid w:val="00D603CB"/>
    <w:rsid w:val="00D62629"/>
    <w:rsid w:val="00D62B3D"/>
    <w:rsid w:val="00D653A9"/>
    <w:rsid w:val="00D67D83"/>
    <w:rsid w:val="00D7219B"/>
    <w:rsid w:val="00D732F1"/>
    <w:rsid w:val="00D75649"/>
    <w:rsid w:val="00D80B03"/>
    <w:rsid w:val="00D812FC"/>
    <w:rsid w:val="00D82DE4"/>
    <w:rsid w:val="00D82E25"/>
    <w:rsid w:val="00D83C24"/>
    <w:rsid w:val="00D83D93"/>
    <w:rsid w:val="00D84BBE"/>
    <w:rsid w:val="00D8574A"/>
    <w:rsid w:val="00D906BE"/>
    <w:rsid w:val="00D96CE7"/>
    <w:rsid w:val="00DA08E2"/>
    <w:rsid w:val="00DA2A2A"/>
    <w:rsid w:val="00DA3BE1"/>
    <w:rsid w:val="00DB37EB"/>
    <w:rsid w:val="00DB3CF3"/>
    <w:rsid w:val="00DB431A"/>
    <w:rsid w:val="00DB70B0"/>
    <w:rsid w:val="00DB7356"/>
    <w:rsid w:val="00DC37A3"/>
    <w:rsid w:val="00DC3B98"/>
    <w:rsid w:val="00DC5767"/>
    <w:rsid w:val="00DC5A92"/>
    <w:rsid w:val="00DC7927"/>
    <w:rsid w:val="00DD1471"/>
    <w:rsid w:val="00DD4009"/>
    <w:rsid w:val="00DE03D3"/>
    <w:rsid w:val="00DE0706"/>
    <w:rsid w:val="00DE67A6"/>
    <w:rsid w:val="00DF4BD2"/>
    <w:rsid w:val="00E00643"/>
    <w:rsid w:val="00E01F91"/>
    <w:rsid w:val="00E02F2E"/>
    <w:rsid w:val="00E02FC6"/>
    <w:rsid w:val="00E04629"/>
    <w:rsid w:val="00E058BF"/>
    <w:rsid w:val="00E10D42"/>
    <w:rsid w:val="00E1112D"/>
    <w:rsid w:val="00E14990"/>
    <w:rsid w:val="00E1719D"/>
    <w:rsid w:val="00E17623"/>
    <w:rsid w:val="00E2108D"/>
    <w:rsid w:val="00E21D8D"/>
    <w:rsid w:val="00E26EA7"/>
    <w:rsid w:val="00E30B67"/>
    <w:rsid w:val="00E30C2D"/>
    <w:rsid w:val="00E3136F"/>
    <w:rsid w:val="00E4098F"/>
    <w:rsid w:val="00E412D7"/>
    <w:rsid w:val="00E4519D"/>
    <w:rsid w:val="00E471B2"/>
    <w:rsid w:val="00E51565"/>
    <w:rsid w:val="00E5338A"/>
    <w:rsid w:val="00E540E1"/>
    <w:rsid w:val="00E6101D"/>
    <w:rsid w:val="00E66833"/>
    <w:rsid w:val="00E706AC"/>
    <w:rsid w:val="00E71351"/>
    <w:rsid w:val="00E764E7"/>
    <w:rsid w:val="00E7691C"/>
    <w:rsid w:val="00E77D6B"/>
    <w:rsid w:val="00E805B8"/>
    <w:rsid w:val="00E81480"/>
    <w:rsid w:val="00E817E7"/>
    <w:rsid w:val="00E83082"/>
    <w:rsid w:val="00E8412D"/>
    <w:rsid w:val="00E86D4B"/>
    <w:rsid w:val="00E878D5"/>
    <w:rsid w:val="00E93BFE"/>
    <w:rsid w:val="00EA06BE"/>
    <w:rsid w:val="00EA1864"/>
    <w:rsid w:val="00EA403D"/>
    <w:rsid w:val="00EA74EB"/>
    <w:rsid w:val="00EA7872"/>
    <w:rsid w:val="00EB0E04"/>
    <w:rsid w:val="00EB577C"/>
    <w:rsid w:val="00EC0E8E"/>
    <w:rsid w:val="00EC2EA3"/>
    <w:rsid w:val="00EC2FAE"/>
    <w:rsid w:val="00EC72C9"/>
    <w:rsid w:val="00ED25ED"/>
    <w:rsid w:val="00EE4AF4"/>
    <w:rsid w:val="00EF1344"/>
    <w:rsid w:val="00EF4991"/>
    <w:rsid w:val="00EF7233"/>
    <w:rsid w:val="00EF7CBF"/>
    <w:rsid w:val="00F00ED3"/>
    <w:rsid w:val="00F013A0"/>
    <w:rsid w:val="00F05EBC"/>
    <w:rsid w:val="00F15D36"/>
    <w:rsid w:val="00F222BC"/>
    <w:rsid w:val="00F22726"/>
    <w:rsid w:val="00F26A14"/>
    <w:rsid w:val="00F27EDE"/>
    <w:rsid w:val="00F32911"/>
    <w:rsid w:val="00F3372C"/>
    <w:rsid w:val="00F34F28"/>
    <w:rsid w:val="00F429F6"/>
    <w:rsid w:val="00F46776"/>
    <w:rsid w:val="00F50A24"/>
    <w:rsid w:val="00F515FC"/>
    <w:rsid w:val="00F60390"/>
    <w:rsid w:val="00F605C1"/>
    <w:rsid w:val="00F60BF8"/>
    <w:rsid w:val="00F63421"/>
    <w:rsid w:val="00F644DC"/>
    <w:rsid w:val="00F6452D"/>
    <w:rsid w:val="00F66314"/>
    <w:rsid w:val="00F666DF"/>
    <w:rsid w:val="00F66E11"/>
    <w:rsid w:val="00F731C4"/>
    <w:rsid w:val="00F7410F"/>
    <w:rsid w:val="00F764F6"/>
    <w:rsid w:val="00F76CB6"/>
    <w:rsid w:val="00F810FC"/>
    <w:rsid w:val="00F8239C"/>
    <w:rsid w:val="00F827F6"/>
    <w:rsid w:val="00F84528"/>
    <w:rsid w:val="00F91EE4"/>
    <w:rsid w:val="00F922C5"/>
    <w:rsid w:val="00F9346D"/>
    <w:rsid w:val="00F94240"/>
    <w:rsid w:val="00F955ED"/>
    <w:rsid w:val="00F97115"/>
    <w:rsid w:val="00F9784B"/>
    <w:rsid w:val="00FA125E"/>
    <w:rsid w:val="00FA2DDA"/>
    <w:rsid w:val="00FA3069"/>
    <w:rsid w:val="00FA400A"/>
    <w:rsid w:val="00FA5F99"/>
    <w:rsid w:val="00FB1FA4"/>
    <w:rsid w:val="00FB310E"/>
    <w:rsid w:val="00FB4A2A"/>
    <w:rsid w:val="00FC00A8"/>
    <w:rsid w:val="00FC265C"/>
    <w:rsid w:val="00FC6352"/>
    <w:rsid w:val="00FC719B"/>
    <w:rsid w:val="00FD248F"/>
    <w:rsid w:val="00FD6335"/>
    <w:rsid w:val="00FD7718"/>
    <w:rsid w:val="00FE1290"/>
    <w:rsid w:val="00FE194F"/>
    <w:rsid w:val="00FE2E4E"/>
    <w:rsid w:val="00FE6CED"/>
    <w:rsid w:val="00FE7D52"/>
    <w:rsid w:val="00FF387F"/>
    <w:rsid w:val="00FF4895"/>
    <w:rsid w:val="0D33928F"/>
    <w:rsid w:val="2B29E87C"/>
    <w:rsid w:val="3B8E95D2"/>
    <w:rsid w:val="3FBE698E"/>
    <w:rsid w:val="4108E304"/>
    <w:rsid w:val="422D1E8F"/>
    <w:rsid w:val="4B3A74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7D688"/>
  <w15:chartTrackingRefBased/>
  <w15:docId w15:val="{B745705E-1324-49CA-B2FD-F47B1EC5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AEF"/>
    <w:pPr>
      <w:keepNext/>
      <w:keepLines/>
      <w:spacing w:before="240" w:after="0"/>
      <w:outlineLvl w:val="0"/>
    </w:pPr>
    <w:rPr>
      <w:rFonts w:asciiTheme="majorHAnsi" w:eastAsiaTheme="majorEastAsia" w:hAnsiTheme="majorHAnsi" w:cstheme="majorBidi"/>
      <w:color w:val="004D34" w:themeColor="accent1" w:themeShade="BF"/>
      <w:sz w:val="32"/>
      <w:szCs w:val="32"/>
    </w:rPr>
  </w:style>
  <w:style w:type="paragraph" w:styleId="Heading2">
    <w:name w:val="heading 2"/>
    <w:basedOn w:val="Normal"/>
    <w:next w:val="Normal"/>
    <w:link w:val="Heading2Char"/>
    <w:uiPriority w:val="9"/>
    <w:unhideWhenUsed/>
    <w:qFormat/>
    <w:rsid w:val="00BE5AEF"/>
    <w:pPr>
      <w:keepNext/>
      <w:keepLines/>
      <w:spacing w:before="40" w:after="0"/>
      <w:outlineLvl w:val="1"/>
    </w:pPr>
    <w:rPr>
      <w:rFonts w:asciiTheme="majorHAnsi" w:eastAsiaTheme="majorEastAsia" w:hAnsiTheme="majorHAnsi" w:cstheme="majorBidi"/>
      <w:color w:val="004D34" w:themeColor="accent1" w:themeShade="BF"/>
      <w:sz w:val="26"/>
      <w:szCs w:val="26"/>
    </w:rPr>
  </w:style>
  <w:style w:type="paragraph" w:styleId="Heading4">
    <w:name w:val="heading 4"/>
    <w:basedOn w:val="Normal"/>
    <w:next w:val="Normal"/>
    <w:link w:val="Heading4Char"/>
    <w:uiPriority w:val="9"/>
    <w:semiHidden/>
    <w:unhideWhenUsed/>
    <w:qFormat/>
    <w:rsid w:val="007B22B4"/>
    <w:pPr>
      <w:keepNext/>
      <w:keepLines/>
      <w:spacing w:before="40" w:after="0"/>
      <w:outlineLvl w:val="3"/>
    </w:pPr>
    <w:rPr>
      <w:rFonts w:asciiTheme="majorHAnsi" w:eastAsiaTheme="majorEastAsia" w:hAnsiTheme="majorHAnsi" w:cstheme="majorBidi"/>
      <w:i/>
      <w:iCs/>
      <w:color w:val="004D3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11F"/>
  </w:style>
  <w:style w:type="paragraph" w:styleId="Footer">
    <w:name w:val="footer"/>
    <w:basedOn w:val="Normal"/>
    <w:link w:val="FooterChar"/>
    <w:uiPriority w:val="99"/>
    <w:unhideWhenUsed/>
    <w:rsid w:val="00A15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11F"/>
  </w:style>
  <w:style w:type="table" w:styleId="TableGrid">
    <w:name w:val="Table Grid"/>
    <w:basedOn w:val="TableNormal"/>
    <w:uiPriority w:val="39"/>
    <w:rsid w:val="00D60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03CB"/>
    <w:pPr>
      <w:ind w:left="720"/>
      <w:contextualSpacing/>
    </w:pPr>
  </w:style>
  <w:style w:type="table" w:styleId="GridTable5Dark-Accent1">
    <w:name w:val="Grid Table 5 Dark Accent 1"/>
    <w:basedOn w:val="TableNormal"/>
    <w:uiPriority w:val="50"/>
    <w:rsid w:val="00E713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FE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74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74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74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747" w:themeFill="accent1"/>
      </w:tcPr>
    </w:tblStylePr>
    <w:tblStylePr w:type="band1Vert">
      <w:tblPr/>
      <w:tcPr>
        <w:shd w:val="clear" w:color="auto" w:fill="5CFFCB" w:themeFill="accent1" w:themeFillTint="66"/>
      </w:tcPr>
    </w:tblStylePr>
    <w:tblStylePr w:type="band1Horz">
      <w:tblPr/>
      <w:tcPr>
        <w:shd w:val="clear" w:color="auto" w:fill="5CFFCB" w:themeFill="accent1" w:themeFillTint="66"/>
      </w:tcPr>
    </w:tblStyle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A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30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40B60"/>
    <w:rPr>
      <w:b/>
      <w:bCs/>
    </w:rPr>
  </w:style>
  <w:style w:type="character" w:customStyle="1" w:styleId="CommentSubjectChar">
    <w:name w:val="Comment Subject Char"/>
    <w:basedOn w:val="CommentTextChar"/>
    <w:link w:val="CommentSubject"/>
    <w:uiPriority w:val="99"/>
    <w:semiHidden/>
    <w:rsid w:val="00640B60"/>
    <w:rPr>
      <w:b/>
      <w:bCs/>
      <w:sz w:val="20"/>
      <w:szCs w:val="20"/>
    </w:rPr>
  </w:style>
  <w:style w:type="paragraph" w:styleId="NormalWeb">
    <w:name w:val="Normal (Web)"/>
    <w:basedOn w:val="Normal"/>
    <w:uiPriority w:val="99"/>
    <w:semiHidden/>
    <w:unhideWhenUsed/>
    <w:rsid w:val="00D2391E"/>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E26EA7"/>
    <w:pPr>
      <w:spacing w:after="0" w:line="240" w:lineRule="auto"/>
    </w:pPr>
  </w:style>
  <w:style w:type="paragraph" w:styleId="Title">
    <w:name w:val="Title"/>
    <w:basedOn w:val="Normal"/>
    <w:next w:val="Normal"/>
    <w:link w:val="TitleChar"/>
    <w:uiPriority w:val="10"/>
    <w:qFormat/>
    <w:rsid w:val="00B46F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6F8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E5AEF"/>
    <w:rPr>
      <w:rFonts w:asciiTheme="majorHAnsi" w:eastAsiaTheme="majorEastAsia" w:hAnsiTheme="majorHAnsi" w:cstheme="majorBidi"/>
      <w:color w:val="004D34" w:themeColor="accent1" w:themeShade="BF"/>
      <w:sz w:val="26"/>
      <w:szCs w:val="26"/>
    </w:rPr>
  </w:style>
  <w:style w:type="character" w:customStyle="1" w:styleId="Heading1Char">
    <w:name w:val="Heading 1 Char"/>
    <w:basedOn w:val="DefaultParagraphFont"/>
    <w:link w:val="Heading1"/>
    <w:uiPriority w:val="9"/>
    <w:rsid w:val="00BE5AEF"/>
    <w:rPr>
      <w:rFonts w:asciiTheme="majorHAnsi" w:eastAsiaTheme="majorEastAsia" w:hAnsiTheme="majorHAnsi" w:cstheme="majorBidi"/>
      <w:color w:val="004D34" w:themeColor="accent1" w:themeShade="BF"/>
      <w:sz w:val="32"/>
      <w:szCs w:val="32"/>
    </w:rPr>
  </w:style>
  <w:style w:type="paragraph" w:styleId="TOCHeading">
    <w:name w:val="TOC Heading"/>
    <w:basedOn w:val="Heading1"/>
    <w:next w:val="Normal"/>
    <w:uiPriority w:val="39"/>
    <w:unhideWhenUsed/>
    <w:qFormat/>
    <w:rsid w:val="006437D7"/>
    <w:pPr>
      <w:outlineLvl w:val="9"/>
    </w:pPr>
  </w:style>
  <w:style w:type="paragraph" w:styleId="TOC2">
    <w:name w:val="toc 2"/>
    <w:basedOn w:val="Normal"/>
    <w:next w:val="Normal"/>
    <w:autoRedefine/>
    <w:uiPriority w:val="39"/>
    <w:unhideWhenUsed/>
    <w:rsid w:val="006437D7"/>
    <w:pPr>
      <w:spacing w:after="100"/>
      <w:ind w:left="220"/>
    </w:pPr>
  </w:style>
  <w:style w:type="paragraph" w:styleId="TOC1">
    <w:name w:val="toc 1"/>
    <w:basedOn w:val="Normal"/>
    <w:next w:val="Normal"/>
    <w:autoRedefine/>
    <w:uiPriority w:val="39"/>
    <w:unhideWhenUsed/>
    <w:rsid w:val="000C4AA8"/>
    <w:pPr>
      <w:tabs>
        <w:tab w:val="right" w:leader="dot" w:pos="9350"/>
      </w:tabs>
      <w:spacing w:after="100"/>
    </w:pPr>
  </w:style>
  <w:style w:type="character" w:styleId="Hyperlink">
    <w:name w:val="Hyperlink"/>
    <w:basedOn w:val="DefaultParagraphFont"/>
    <w:uiPriority w:val="99"/>
    <w:unhideWhenUsed/>
    <w:rsid w:val="006437D7"/>
    <w:rPr>
      <w:color w:val="0563C1" w:themeColor="hyperlink"/>
      <w:u w:val="single"/>
    </w:rPr>
  </w:style>
  <w:style w:type="character" w:styleId="FollowedHyperlink">
    <w:name w:val="FollowedHyperlink"/>
    <w:basedOn w:val="DefaultParagraphFont"/>
    <w:uiPriority w:val="99"/>
    <w:semiHidden/>
    <w:unhideWhenUsed/>
    <w:rsid w:val="00AC64DF"/>
    <w:rPr>
      <w:color w:val="954F72" w:themeColor="followedHyperlink"/>
      <w:u w:val="single"/>
    </w:rPr>
  </w:style>
  <w:style w:type="character" w:customStyle="1" w:styleId="ilfuvd">
    <w:name w:val="ilfuvd"/>
    <w:basedOn w:val="DefaultParagraphFont"/>
    <w:rsid w:val="00F60390"/>
  </w:style>
  <w:style w:type="paragraph" w:styleId="NoSpacing">
    <w:name w:val="No Spacing"/>
    <w:link w:val="NoSpacingChar"/>
    <w:uiPriority w:val="1"/>
    <w:qFormat/>
    <w:rsid w:val="008D1CB1"/>
    <w:pPr>
      <w:spacing w:after="0" w:line="240" w:lineRule="auto"/>
    </w:pPr>
    <w:rPr>
      <w:rFonts w:eastAsiaTheme="minorEastAsia"/>
    </w:rPr>
  </w:style>
  <w:style w:type="character" w:customStyle="1" w:styleId="NoSpacingChar">
    <w:name w:val="No Spacing Char"/>
    <w:basedOn w:val="DefaultParagraphFont"/>
    <w:link w:val="NoSpacing"/>
    <w:uiPriority w:val="1"/>
    <w:rsid w:val="008D1CB1"/>
    <w:rPr>
      <w:rFonts w:eastAsiaTheme="minorEastAsia"/>
    </w:rPr>
  </w:style>
  <w:style w:type="character" w:customStyle="1" w:styleId="UnresolvedMention1">
    <w:name w:val="Unresolved Mention1"/>
    <w:basedOn w:val="DefaultParagraphFont"/>
    <w:uiPriority w:val="99"/>
    <w:semiHidden/>
    <w:unhideWhenUsed/>
    <w:rsid w:val="008F3483"/>
    <w:rPr>
      <w:color w:val="605E5C"/>
      <w:shd w:val="clear" w:color="auto" w:fill="E1DFDD"/>
    </w:rPr>
  </w:style>
  <w:style w:type="paragraph" w:customStyle="1" w:styleId="paragraph">
    <w:name w:val="paragraph"/>
    <w:basedOn w:val="Normal"/>
    <w:rsid w:val="00745A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45AAA"/>
  </w:style>
  <w:style w:type="character" w:customStyle="1" w:styleId="eop">
    <w:name w:val="eop"/>
    <w:basedOn w:val="DefaultParagraphFont"/>
    <w:rsid w:val="00745AAA"/>
  </w:style>
  <w:style w:type="character" w:customStyle="1" w:styleId="apple-converted-space">
    <w:name w:val="apple-converted-space"/>
    <w:basedOn w:val="DefaultParagraphFont"/>
    <w:rsid w:val="00250F67"/>
  </w:style>
  <w:style w:type="character" w:styleId="PageNumber">
    <w:name w:val="page number"/>
    <w:basedOn w:val="DefaultParagraphFont"/>
    <w:uiPriority w:val="99"/>
    <w:semiHidden/>
    <w:unhideWhenUsed/>
    <w:rsid w:val="000618B3"/>
  </w:style>
  <w:style w:type="character" w:customStyle="1" w:styleId="Heading4Char">
    <w:name w:val="Heading 4 Char"/>
    <w:basedOn w:val="DefaultParagraphFont"/>
    <w:link w:val="Heading4"/>
    <w:uiPriority w:val="9"/>
    <w:semiHidden/>
    <w:rsid w:val="007B22B4"/>
    <w:rPr>
      <w:rFonts w:asciiTheme="majorHAnsi" w:eastAsiaTheme="majorEastAsia" w:hAnsiTheme="majorHAnsi" w:cstheme="majorBidi"/>
      <w:i/>
      <w:iCs/>
      <w:color w:val="004D34"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18425">
      <w:bodyDiv w:val="1"/>
      <w:marLeft w:val="0"/>
      <w:marRight w:val="0"/>
      <w:marTop w:val="0"/>
      <w:marBottom w:val="0"/>
      <w:divBdr>
        <w:top w:val="none" w:sz="0" w:space="0" w:color="auto"/>
        <w:left w:val="none" w:sz="0" w:space="0" w:color="auto"/>
        <w:bottom w:val="none" w:sz="0" w:space="0" w:color="auto"/>
        <w:right w:val="none" w:sz="0" w:space="0" w:color="auto"/>
      </w:divBdr>
      <w:divsChild>
        <w:div w:id="261649756">
          <w:marLeft w:val="547"/>
          <w:marRight w:val="0"/>
          <w:marTop w:val="0"/>
          <w:marBottom w:val="0"/>
          <w:divBdr>
            <w:top w:val="none" w:sz="0" w:space="0" w:color="auto"/>
            <w:left w:val="none" w:sz="0" w:space="0" w:color="auto"/>
            <w:bottom w:val="none" w:sz="0" w:space="0" w:color="auto"/>
            <w:right w:val="none" w:sz="0" w:space="0" w:color="auto"/>
          </w:divBdr>
        </w:div>
      </w:divsChild>
    </w:div>
    <w:div w:id="214632309">
      <w:bodyDiv w:val="1"/>
      <w:marLeft w:val="0"/>
      <w:marRight w:val="0"/>
      <w:marTop w:val="0"/>
      <w:marBottom w:val="0"/>
      <w:divBdr>
        <w:top w:val="none" w:sz="0" w:space="0" w:color="auto"/>
        <w:left w:val="none" w:sz="0" w:space="0" w:color="auto"/>
        <w:bottom w:val="none" w:sz="0" w:space="0" w:color="auto"/>
        <w:right w:val="none" w:sz="0" w:space="0" w:color="auto"/>
      </w:divBdr>
    </w:div>
    <w:div w:id="482241187">
      <w:bodyDiv w:val="1"/>
      <w:marLeft w:val="0"/>
      <w:marRight w:val="0"/>
      <w:marTop w:val="0"/>
      <w:marBottom w:val="0"/>
      <w:divBdr>
        <w:top w:val="none" w:sz="0" w:space="0" w:color="auto"/>
        <w:left w:val="none" w:sz="0" w:space="0" w:color="auto"/>
        <w:bottom w:val="none" w:sz="0" w:space="0" w:color="auto"/>
        <w:right w:val="none" w:sz="0" w:space="0" w:color="auto"/>
      </w:divBdr>
    </w:div>
    <w:div w:id="533350127">
      <w:bodyDiv w:val="1"/>
      <w:marLeft w:val="0"/>
      <w:marRight w:val="0"/>
      <w:marTop w:val="0"/>
      <w:marBottom w:val="0"/>
      <w:divBdr>
        <w:top w:val="none" w:sz="0" w:space="0" w:color="auto"/>
        <w:left w:val="none" w:sz="0" w:space="0" w:color="auto"/>
        <w:bottom w:val="none" w:sz="0" w:space="0" w:color="auto"/>
        <w:right w:val="none" w:sz="0" w:space="0" w:color="auto"/>
      </w:divBdr>
    </w:div>
    <w:div w:id="579219690">
      <w:bodyDiv w:val="1"/>
      <w:marLeft w:val="0"/>
      <w:marRight w:val="0"/>
      <w:marTop w:val="0"/>
      <w:marBottom w:val="0"/>
      <w:divBdr>
        <w:top w:val="none" w:sz="0" w:space="0" w:color="auto"/>
        <w:left w:val="none" w:sz="0" w:space="0" w:color="auto"/>
        <w:bottom w:val="none" w:sz="0" w:space="0" w:color="auto"/>
        <w:right w:val="none" w:sz="0" w:space="0" w:color="auto"/>
      </w:divBdr>
      <w:divsChild>
        <w:div w:id="4720729">
          <w:marLeft w:val="0"/>
          <w:marRight w:val="0"/>
          <w:marTop w:val="0"/>
          <w:marBottom w:val="0"/>
          <w:divBdr>
            <w:top w:val="none" w:sz="0" w:space="0" w:color="auto"/>
            <w:left w:val="none" w:sz="0" w:space="0" w:color="auto"/>
            <w:bottom w:val="none" w:sz="0" w:space="0" w:color="auto"/>
            <w:right w:val="none" w:sz="0" w:space="0" w:color="auto"/>
          </w:divBdr>
        </w:div>
        <w:div w:id="943614629">
          <w:marLeft w:val="0"/>
          <w:marRight w:val="0"/>
          <w:marTop w:val="0"/>
          <w:marBottom w:val="0"/>
          <w:divBdr>
            <w:top w:val="none" w:sz="0" w:space="0" w:color="auto"/>
            <w:left w:val="none" w:sz="0" w:space="0" w:color="auto"/>
            <w:bottom w:val="none" w:sz="0" w:space="0" w:color="auto"/>
            <w:right w:val="none" w:sz="0" w:space="0" w:color="auto"/>
          </w:divBdr>
        </w:div>
        <w:div w:id="1611009742">
          <w:marLeft w:val="0"/>
          <w:marRight w:val="0"/>
          <w:marTop w:val="0"/>
          <w:marBottom w:val="0"/>
          <w:divBdr>
            <w:top w:val="none" w:sz="0" w:space="0" w:color="auto"/>
            <w:left w:val="none" w:sz="0" w:space="0" w:color="auto"/>
            <w:bottom w:val="none" w:sz="0" w:space="0" w:color="auto"/>
            <w:right w:val="none" w:sz="0" w:space="0" w:color="auto"/>
          </w:divBdr>
        </w:div>
        <w:div w:id="2131626317">
          <w:marLeft w:val="0"/>
          <w:marRight w:val="0"/>
          <w:marTop w:val="0"/>
          <w:marBottom w:val="0"/>
          <w:divBdr>
            <w:top w:val="none" w:sz="0" w:space="0" w:color="auto"/>
            <w:left w:val="none" w:sz="0" w:space="0" w:color="auto"/>
            <w:bottom w:val="none" w:sz="0" w:space="0" w:color="auto"/>
            <w:right w:val="none" w:sz="0" w:space="0" w:color="auto"/>
          </w:divBdr>
        </w:div>
        <w:div w:id="1727101977">
          <w:marLeft w:val="0"/>
          <w:marRight w:val="0"/>
          <w:marTop w:val="0"/>
          <w:marBottom w:val="0"/>
          <w:divBdr>
            <w:top w:val="none" w:sz="0" w:space="0" w:color="auto"/>
            <w:left w:val="none" w:sz="0" w:space="0" w:color="auto"/>
            <w:bottom w:val="none" w:sz="0" w:space="0" w:color="auto"/>
            <w:right w:val="none" w:sz="0" w:space="0" w:color="auto"/>
          </w:divBdr>
        </w:div>
        <w:div w:id="1723946631">
          <w:marLeft w:val="0"/>
          <w:marRight w:val="0"/>
          <w:marTop w:val="0"/>
          <w:marBottom w:val="0"/>
          <w:divBdr>
            <w:top w:val="none" w:sz="0" w:space="0" w:color="auto"/>
            <w:left w:val="none" w:sz="0" w:space="0" w:color="auto"/>
            <w:bottom w:val="none" w:sz="0" w:space="0" w:color="auto"/>
            <w:right w:val="none" w:sz="0" w:space="0" w:color="auto"/>
          </w:divBdr>
        </w:div>
        <w:div w:id="330108330">
          <w:marLeft w:val="0"/>
          <w:marRight w:val="0"/>
          <w:marTop w:val="0"/>
          <w:marBottom w:val="0"/>
          <w:divBdr>
            <w:top w:val="none" w:sz="0" w:space="0" w:color="auto"/>
            <w:left w:val="none" w:sz="0" w:space="0" w:color="auto"/>
            <w:bottom w:val="none" w:sz="0" w:space="0" w:color="auto"/>
            <w:right w:val="none" w:sz="0" w:space="0" w:color="auto"/>
          </w:divBdr>
        </w:div>
        <w:div w:id="1167134412">
          <w:marLeft w:val="0"/>
          <w:marRight w:val="0"/>
          <w:marTop w:val="0"/>
          <w:marBottom w:val="0"/>
          <w:divBdr>
            <w:top w:val="none" w:sz="0" w:space="0" w:color="auto"/>
            <w:left w:val="none" w:sz="0" w:space="0" w:color="auto"/>
            <w:bottom w:val="none" w:sz="0" w:space="0" w:color="auto"/>
            <w:right w:val="none" w:sz="0" w:space="0" w:color="auto"/>
          </w:divBdr>
        </w:div>
        <w:div w:id="666782715">
          <w:marLeft w:val="0"/>
          <w:marRight w:val="0"/>
          <w:marTop w:val="0"/>
          <w:marBottom w:val="0"/>
          <w:divBdr>
            <w:top w:val="none" w:sz="0" w:space="0" w:color="auto"/>
            <w:left w:val="none" w:sz="0" w:space="0" w:color="auto"/>
            <w:bottom w:val="none" w:sz="0" w:space="0" w:color="auto"/>
            <w:right w:val="none" w:sz="0" w:space="0" w:color="auto"/>
          </w:divBdr>
        </w:div>
        <w:div w:id="2108690301">
          <w:marLeft w:val="0"/>
          <w:marRight w:val="0"/>
          <w:marTop w:val="0"/>
          <w:marBottom w:val="0"/>
          <w:divBdr>
            <w:top w:val="none" w:sz="0" w:space="0" w:color="auto"/>
            <w:left w:val="none" w:sz="0" w:space="0" w:color="auto"/>
            <w:bottom w:val="none" w:sz="0" w:space="0" w:color="auto"/>
            <w:right w:val="none" w:sz="0" w:space="0" w:color="auto"/>
          </w:divBdr>
        </w:div>
        <w:div w:id="869805236">
          <w:marLeft w:val="0"/>
          <w:marRight w:val="0"/>
          <w:marTop w:val="0"/>
          <w:marBottom w:val="0"/>
          <w:divBdr>
            <w:top w:val="none" w:sz="0" w:space="0" w:color="auto"/>
            <w:left w:val="none" w:sz="0" w:space="0" w:color="auto"/>
            <w:bottom w:val="none" w:sz="0" w:space="0" w:color="auto"/>
            <w:right w:val="none" w:sz="0" w:space="0" w:color="auto"/>
          </w:divBdr>
        </w:div>
        <w:div w:id="297145793">
          <w:marLeft w:val="0"/>
          <w:marRight w:val="0"/>
          <w:marTop w:val="0"/>
          <w:marBottom w:val="0"/>
          <w:divBdr>
            <w:top w:val="none" w:sz="0" w:space="0" w:color="auto"/>
            <w:left w:val="none" w:sz="0" w:space="0" w:color="auto"/>
            <w:bottom w:val="none" w:sz="0" w:space="0" w:color="auto"/>
            <w:right w:val="none" w:sz="0" w:space="0" w:color="auto"/>
          </w:divBdr>
        </w:div>
        <w:div w:id="559949680">
          <w:marLeft w:val="0"/>
          <w:marRight w:val="0"/>
          <w:marTop w:val="0"/>
          <w:marBottom w:val="0"/>
          <w:divBdr>
            <w:top w:val="none" w:sz="0" w:space="0" w:color="auto"/>
            <w:left w:val="none" w:sz="0" w:space="0" w:color="auto"/>
            <w:bottom w:val="none" w:sz="0" w:space="0" w:color="auto"/>
            <w:right w:val="none" w:sz="0" w:space="0" w:color="auto"/>
          </w:divBdr>
        </w:div>
        <w:div w:id="15694572">
          <w:marLeft w:val="0"/>
          <w:marRight w:val="0"/>
          <w:marTop w:val="0"/>
          <w:marBottom w:val="0"/>
          <w:divBdr>
            <w:top w:val="none" w:sz="0" w:space="0" w:color="auto"/>
            <w:left w:val="none" w:sz="0" w:space="0" w:color="auto"/>
            <w:bottom w:val="none" w:sz="0" w:space="0" w:color="auto"/>
            <w:right w:val="none" w:sz="0" w:space="0" w:color="auto"/>
          </w:divBdr>
        </w:div>
        <w:div w:id="1642886546">
          <w:marLeft w:val="0"/>
          <w:marRight w:val="0"/>
          <w:marTop w:val="0"/>
          <w:marBottom w:val="0"/>
          <w:divBdr>
            <w:top w:val="none" w:sz="0" w:space="0" w:color="auto"/>
            <w:left w:val="none" w:sz="0" w:space="0" w:color="auto"/>
            <w:bottom w:val="none" w:sz="0" w:space="0" w:color="auto"/>
            <w:right w:val="none" w:sz="0" w:space="0" w:color="auto"/>
          </w:divBdr>
        </w:div>
        <w:div w:id="252445139">
          <w:marLeft w:val="0"/>
          <w:marRight w:val="0"/>
          <w:marTop w:val="0"/>
          <w:marBottom w:val="0"/>
          <w:divBdr>
            <w:top w:val="none" w:sz="0" w:space="0" w:color="auto"/>
            <w:left w:val="none" w:sz="0" w:space="0" w:color="auto"/>
            <w:bottom w:val="none" w:sz="0" w:space="0" w:color="auto"/>
            <w:right w:val="none" w:sz="0" w:space="0" w:color="auto"/>
          </w:divBdr>
        </w:div>
        <w:div w:id="1926453944">
          <w:marLeft w:val="0"/>
          <w:marRight w:val="0"/>
          <w:marTop w:val="0"/>
          <w:marBottom w:val="0"/>
          <w:divBdr>
            <w:top w:val="none" w:sz="0" w:space="0" w:color="auto"/>
            <w:left w:val="none" w:sz="0" w:space="0" w:color="auto"/>
            <w:bottom w:val="none" w:sz="0" w:space="0" w:color="auto"/>
            <w:right w:val="none" w:sz="0" w:space="0" w:color="auto"/>
          </w:divBdr>
        </w:div>
        <w:div w:id="1949653836">
          <w:marLeft w:val="0"/>
          <w:marRight w:val="0"/>
          <w:marTop w:val="0"/>
          <w:marBottom w:val="0"/>
          <w:divBdr>
            <w:top w:val="none" w:sz="0" w:space="0" w:color="auto"/>
            <w:left w:val="none" w:sz="0" w:space="0" w:color="auto"/>
            <w:bottom w:val="none" w:sz="0" w:space="0" w:color="auto"/>
            <w:right w:val="none" w:sz="0" w:space="0" w:color="auto"/>
          </w:divBdr>
        </w:div>
        <w:div w:id="231084143">
          <w:marLeft w:val="0"/>
          <w:marRight w:val="0"/>
          <w:marTop w:val="0"/>
          <w:marBottom w:val="0"/>
          <w:divBdr>
            <w:top w:val="none" w:sz="0" w:space="0" w:color="auto"/>
            <w:left w:val="none" w:sz="0" w:space="0" w:color="auto"/>
            <w:bottom w:val="none" w:sz="0" w:space="0" w:color="auto"/>
            <w:right w:val="none" w:sz="0" w:space="0" w:color="auto"/>
          </w:divBdr>
        </w:div>
        <w:div w:id="107745675">
          <w:marLeft w:val="0"/>
          <w:marRight w:val="0"/>
          <w:marTop w:val="0"/>
          <w:marBottom w:val="0"/>
          <w:divBdr>
            <w:top w:val="none" w:sz="0" w:space="0" w:color="auto"/>
            <w:left w:val="none" w:sz="0" w:space="0" w:color="auto"/>
            <w:bottom w:val="none" w:sz="0" w:space="0" w:color="auto"/>
            <w:right w:val="none" w:sz="0" w:space="0" w:color="auto"/>
          </w:divBdr>
        </w:div>
        <w:div w:id="155998581">
          <w:marLeft w:val="0"/>
          <w:marRight w:val="0"/>
          <w:marTop w:val="0"/>
          <w:marBottom w:val="0"/>
          <w:divBdr>
            <w:top w:val="none" w:sz="0" w:space="0" w:color="auto"/>
            <w:left w:val="none" w:sz="0" w:space="0" w:color="auto"/>
            <w:bottom w:val="none" w:sz="0" w:space="0" w:color="auto"/>
            <w:right w:val="none" w:sz="0" w:space="0" w:color="auto"/>
          </w:divBdr>
        </w:div>
        <w:div w:id="1917737577">
          <w:marLeft w:val="0"/>
          <w:marRight w:val="0"/>
          <w:marTop w:val="0"/>
          <w:marBottom w:val="0"/>
          <w:divBdr>
            <w:top w:val="none" w:sz="0" w:space="0" w:color="auto"/>
            <w:left w:val="none" w:sz="0" w:space="0" w:color="auto"/>
            <w:bottom w:val="none" w:sz="0" w:space="0" w:color="auto"/>
            <w:right w:val="none" w:sz="0" w:space="0" w:color="auto"/>
          </w:divBdr>
        </w:div>
        <w:div w:id="18900210">
          <w:marLeft w:val="0"/>
          <w:marRight w:val="0"/>
          <w:marTop w:val="0"/>
          <w:marBottom w:val="0"/>
          <w:divBdr>
            <w:top w:val="none" w:sz="0" w:space="0" w:color="auto"/>
            <w:left w:val="none" w:sz="0" w:space="0" w:color="auto"/>
            <w:bottom w:val="none" w:sz="0" w:space="0" w:color="auto"/>
            <w:right w:val="none" w:sz="0" w:space="0" w:color="auto"/>
          </w:divBdr>
        </w:div>
        <w:div w:id="869416130">
          <w:marLeft w:val="0"/>
          <w:marRight w:val="0"/>
          <w:marTop w:val="0"/>
          <w:marBottom w:val="0"/>
          <w:divBdr>
            <w:top w:val="none" w:sz="0" w:space="0" w:color="auto"/>
            <w:left w:val="none" w:sz="0" w:space="0" w:color="auto"/>
            <w:bottom w:val="none" w:sz="0" w:space="0" w:color="auto"/>
            <w:right w:val="none" w:sz="0" w:space="0" w:color="auto"/>
          </w:divBdr>
        </w:div>
        <w:div w:id="1952739105">
          <w:marLeft w:val="0"/>
          <w:marRight w:val="0"/>
          <w:marTop w:val="0"/>
          <w:marBottom w:val="0"/>
          <w:divBdr>
            <w:top w:val="none" w:sz="0" w:space="0" w:color="auto"/>
            <w:left w:val="none" w:sz="0" w:space="0" w:color="auto"/>
            <w:bottom w:val="none" w:sz="0" w:space="0" w:color="auto"/>
            <w:right w:val="none" w:sz="0" w:space="0" w:color="auto"/>
          </w:divBdr>
        </w:div>
        <w:div w:id="6561271">
          <w:marLeft w:val="0"/>
          <w:marRight w:val="0"/>
          <w:marTop w:val="0"/>
          <w:marBottom w:val="0"/>
          <w:divBdr>
            <w:top w:val="none" w:sz="0" w:space="0" w:color="auto"/>
            <w:left w:val="none" w:sz="0" w:space="0" w:color="auto"/>
            <w:bottom w:val="none" w:sz="0" w:space="0" w:color="auto"/>
            <w:right w:val="none" w:sz="0" w:space="0" w:color="auto"/>
          </w:divBdr>
        </w:div>
        <w:div w:id="746994170">
          <w:marLeft w:val="0"/>
          <w:marRight w:val="0"/>
          <w:marTop w:val="0"/>
          <w:marBottom w:val="0"/>
          <w:divBdr>
            <w:top w:val="none" w:sz="0" w:space="0" w:color="auto"/>
            <w:left w:val="none" w:sz="0" w:space="0" w:color="auto"/>
            <w:bottom w:val="none" w:sz="0" w:space="0" w:color="auto"/>
            <w:right w:val="none" w:sz="0" w:space="0" w:color="auto"/>
          </w:divBdr>
        </w:div>
        <w:div w:id="1378701180">
          <w:marLeft w:val="0"/>
          <w:marRight w:val="0"/>
          <w:marTop w:val="0"/>
          <w:marBottom w:val="0"/>
          <w:divBdr>
            <w:top w:val="none" w:sz="0" w:space="0" w:color="auto"/>
            <w:left w:val="none" w:sz="0" w:space="0" w:color="auto"/>
            <w:bottom w:val="none" w:sz="0" w:space="0" w:color="auto"/>
            <w:right w:val="none" w:sz="0" w:space="0" w:color="auto"/>
          </w:divBdr>
        </w:div>
        <w:div w:id="1645742638">
          <w:marLeft w:val="0"/>
          <w:marRight w:val="0"/>
          <w:marTop w:val="0"/>
          <w:marBottom w:val="0"/>
          <w:divBdr>
            <w:top w:val="none" w:sz="0" w:space="0" w:color="auto"/>
            <w:left w:val="none" w:sz="0" w:space="0" w:color="auto"/>
            <w:bottom w:val="none" w:sz="0" w:space="0" w:color="auto"/>
            <w:right w:val="none" w:sz="0" w:space="0" w:color="auto"/>
          </w:divBdr>
        </w:div>
        <w:div w:id="309486116">
          <w:marLeft w:val="0"/>
          <w:marRight w:val="0"/>
          <w:marTop w:val="0"/>
          <w:marBottom w:val="0"/>
          <w:divBdr>
            <w:top w:val="none" w:sz="0" w:space="0" w:color="auto"/>
            <w:left w:val="none" w:sz="0" w:space="0" w:color="auto"/>
            <w:bottom w:val="none" w:sz="0" w:space="0" w:color="auto"/>
            <w:right w:val="none" w:sz="0" w:space="0" w:color="auto"/>
          </w:divBdr>
        </w:div>
        <w:div w:id="650988553">
          <w:marLeft w:val="0"/>
          <w:marRight w:val="0"/>
          <w:marTop w:val="0"/>
          <w:marBottom w:val="0"/>
          <w:divBdr>
            <w:top w:val="none" w:sz="0" w:space="0" w:color="auto"/>
            <w:left w:val="none" w:sz="0" w:space="0" w:color="auto"/>
            <w:bottom w:val="none" w:sz="0" w:space="0" w:color="auto"/>
            <w:right w:val="none" w:sz="0" w:space="0" w:color="auto"/>
          </w:divBdr>
        </w:div>
        <w:div w:id="400181313">
          <w:marLeft w:val="0"/>
          <w:marRight w:val="0"/>
          <w:marTop w:val="0"/>
          <w:marBottom w:val="0"/>
          <w:divBdr>
            <w:top w:val="none" w:sz="0" w:space="0" w:color="auto"/>
            <w:left w:val="none" w:sz="0" w:space="0" w:color="auto"/>
            <w:bottom w:val="none" w:sz="0" w:space="0" w:color="auto"/>
            <w:right w:val="none" w:sz="0" w:space="0" w:color="auto"/>
          </w:divBdr>
        </w:div>
        <w:div w:id="341856942">
          <w:marLeft w:val="0"/>
          <w:marRight w:val="0"/>
          <w:marTop w:val="0"/>
          <w:marBottom w:val="0"/>
          <w:divBdr>
            <w:top w:val="none" w:sz="0" w:space="0" w:color="auto"/>
            <w:left w:val="none" w:sz="0" w:space="0" w:color="auto"/>
            <w:bottom w:val="none" w:sz="0" w:space="0" w:color="auto"/>
            <w:right w:val="none" w:sz="0" w:space="0" w:color="auto"/>
          </w:divBdr>
        </w:div>
        <w:div w:id="263810593">
          <w:marLeft w:val="0"/>
          <w:marRight w:val="0"/>
          <w:marTop w:val="0"/>
          <w:marBottom w:val="0"/>
          <w:divBdr>
            <w:top w:val="none" w:sz="0" w:space="0" w:color="auto"/>
            <w:left w:val="none" w:sz="0" w:space="0" w:color="auto"/>
            <w:bottom w:val="none" w:sz="0" w:space="0" w:color="auto"/>
            <w:right w:val="none" w:sz="0" w:space="0" w:color="auto"/>
          </w:divBdr>
        </w:div>
        <w:div w:id="315571802">
          <w:marLeft w:val="0"/>
          <w:marRight w:val="0"/>
          <w:marTop w:val="0"/>
          <w:marBottom w:val="0"/>
          <w:divBdr>
            <w:top w:val="none" w:sz="0" w:space="0" w:color="auto"/>
            <w:left w:val="none" w:sz="0" w:space="0" w:color="auto"/>
            <w:bottom w:val="none" w:sz="0" w:space="0" w:color="auto"/>
            <w:right w:val="none" w:sz="0" w:space="0" w:color="auto"/>
          </w:divBdr>
        </w:div>
        <w:div w:id="171460736">
          <w:marLeft w:val="0"/>
          <w:marRight w:val="0"/>
          <w:marTop w:val="0"/>
          <w:marBottom w:val="0"/>
          <w:divBdr>
            <w:top w:val="none" w:sz="0" w:space="0" w:color="auto"/>
            <w:left w:val="none" w:sz="0" w:space="0" w:color="auto"/>
            <w:bottom w:val="none" w:sz="0" w:space="0" w:color="auto"/>
            <w:right w:val="none" w:sz="0" w:space="0" w:color="auto"/>
          </w:divBdr>
        </w:div>
        <w:div w:id="2052416657">
          <w:marLeft w:val="0"/>
          <w:marRight w:val="0"/>
          <w:marTop w:val="0"/>
          <w:marBottom w:val="0"/>
          <w:divBdr>
            <w:top w:val="none" w:sz="0" w:space="0" w:color="auto"/>
            <w:left w:val="none" w:sz="0" w:space="0" w:color="auto"/>
            <w:bottom w:val="none" w:sz="0" w:space="0" w:color="auto"/>
            <w:right w:val="none" w:sz="0" w:space="0" w:color="auto"/>
          </w:divBdr>
        </w:div>
      </w:divsChild>
    </w:div>
    <w:div w:id="758867783">
      <w:bodyDiv w:val="1"/>
      <w:marLeft w:val="0"/>
      <w:marRight w:val="0"/>
      <w:marTop w:val="0"/>
      <w:marBottom w:val="0"/>
      <w:divBdr>
        <w:top w:val="none" w:sz="0" w:space="0" w:color="auto"/>
        <w:left w:val="none" w:sz="0" w:space="0" w:color="auto"/>
        <w:bottom w:val="none" w:sz="0" w:space="0" w:color="auto"/>
        <w:right w:val="none" w:sz="0" w:space="0" w:color="auto"/>
      </w:divBdr>
    </w:div>
    <w:div w:id="837310073">
      <w:bodyDiv w:val="1"/>
      <w:marLeft w:val="0"/>
      <w:marRight w:val="0"/>
      <w:marTop w:val="0"/>
      <w:marBottom w:val="0"/>
      <w:divBdr>
        <w:top w:val="none" w:sz="0" w:space="0" w:color="auto"/>
        <w:left w:val="none" w:sz="0" w:space="0" w:color="auto"/>
        <w:bottom w:val="none" w:sz="0" w:space="0" w:color="auto"/>
        <w:right w:val="none" w:sz="0" w:space="0" w:color="auto"/>
      </w:divBdr>
      <w:divsChild>
        <w:div w:id="439641036">
          <w:marLeft w:val="547"/>
          <w:marRight w:val="0"/>
          <w:marTop w:val="0"/>
          <w:marBottom w:val="0"/>
          <w:divBdr>
            <w:top w:val="none" w:sz="0" w:space="0" w:color="auto"/>
            <w:left w:val="none" w:sz="0" w:space="0" w:color="auto"/>
            <w:bottom w:val="none" w:sz="0" w:space="0" w:color="auto"/>
            <w:right w:val="none" w:sz="0" w:space="0" w:color="auto"/>
          </w:divBdr>
        </w:div>
      </w:divsChild>
    </w:div>
    <w:div w:id="854535648">
      <w:bodyDiv w:val="1"/>
      <w:marLeft w:val="0"/>
      <w:marRight w:val="0"/>
      <w:marTop w:val="0"/>
      <w:marBottom w:val="0"/>
      <w:divBdr>
        <w:top w:val="none" w:sz="0" w:space="0" w:color="auto"/>
        <w:left w:val="none" w:sz="0" w:space="0" w:color="auto"/>
        <w:bottom w:val="none" w:sz="0" w:space="0" w:color="auto"/>
        <w:right w:val="none" w:sz="0" w:space="0" w:color="auto"/>
      </w:divBdr>
    </w:div>
    <w:div w:id="951477172">
      <w:bodyDiv w:val="1"/>
      <w:marLeft w:val="0"/>
      <w:marRight w:val="0"/>
      <w:marTop w:val="0"/>
      <w:marBottom w:val="0"/>
      <w:divBdr>
        <w:top w:val="none" w:sz="0" w:space="0" w:color="auto"/>
        <w:left w:val="none" w:sz="0" w:space="0" w:color="auto"/>
        <w:bottom w:val="none" w:sz="0" w:space="0" w:color="auto"/>
        <w:right w:val="none" w:sz="0" w:space="0" w:color="auto"/>
      </w:divBdr>
    </w:div>
    <w:div w:id="1034647712">
      <w:bodyDiv w:val="1"/>
      <w:marLeft w:val="0"/>
      <w:marRight w:val="0"/>
      <w:marTop w:val="0"/>
      <w:marBottom w:val="0"/>
      <w:divBdr>
        <w:top w:val="none" w:sz="0" w:space="0" w:color="auto"/>
        <w:left w:val="none" w:sz="0" w:space="0" w:color="auto"/>
        <w:bottom w:val="none" w:sz="0" w:space="0" w:color="auto"/>
        <w:right w:val="none" w:sz="0" w:space="0" w:color="auto"/>
      </w:divBdr>
    </w:div>
    <w:div w:id="1183207642">
      <w:bodyDiv w:val="1"/>
      <w:marLeft w:val="0"/>
      <w:marRight w:val="0"/>
      <w:marTop w:val="0"/>
      <w:marBottom w:val="0"/>
      <w:divBdr>
        <w:top w:val="none" w:sz="0" w:space="0" w:color="auto"/>
        <w:left w:val="none" w:sz="0" w:space="0" w:color="auto"/>
        <w:bottom w:val="none" w:sz="0" w:space="0" w:color="auto"/>
        <w:right w:val="none" w:sz="0" w:space="0" w:color="auto"/>
      </w:divBdr>
    </w:div>
    <w:div w:id="1346976166">
      <w:bodyDiv w:val="1"/>
      <w:marLeft w:val="0"/>
      <w:marRight w:val="0"/>
      <w:marTop w:val="0"/>
      <w:marBottom w:val="0"/>
      <w:divBdr>
        <w:top w:val="none" w:sz="0" w:space="0" w:color="auto"/>
        <w:left w:val="none" w:sz="0" w:space="0" w:color="auto"/>
        <w:bottom w:val="none" w:sz="0" w:space="0" w:color="auto"/>
        <w:right w:val="none" w:sz="0" w:space="0" w:color="auto"/>
      </w:divBdr>
      <w:divsChild>
        <w:div w:id="8878773">
          <w:marLeft w:val="0"/>
          <w:marRight w:val="0"/>
          <w:marTop w:val="0"/>
          <w:marBottom w:val="0"/>
          <w:divBdr>
            <w:top w:val="none" w:sz="0" w:space="0" w:color="auto"/>
            <w:left w:val="none" w:sz="0" w:space="0" w:color="auto"/>
            <w:bottom w:val="none" w:sz="0" w:space="0" w:color="auto"/>
            <w:right w:val="none" w:sz="0" w:space="0" w:color="auto"/>
          </w:divBdr>
        </w:div>
        <w:div w:id="329866284">
          <w:marLeft w:val="0"/>
          <w:marRight w:val="0"/>
          <w:marTop w:val="0"/>
          <w:marBottom w:val="0"/>
          <w:divBdr>
            <w:top w:val="none" w:sz="0" w:space="0" w:color="auto"/>
            <w:left w:val="none" w:sz="0" w:space="0" w:color="auto"/>
            <w:bottom w:val="none" w:sz="0" w:space="0" w:color="auto"/>
            <w:right w:val="none" w:sz="0" w:space="0" w:color="auto"/>
          </w:divBdr>
        </w:div>
        <w:div w:id="510293465">
          <w:marLeft w:val="0"/>
          <w:marRight w:val="0"/>
          <w:marTop w:val="0"/>
          <w:marBottom w:val="0"/>
          <w:divBdr>
            <w:top w:val="none" w:sz="0" w:space="0" w:color="auto"/>
            <w:left w:val="none" w:sz="0" w:space="0" w:color="auto"/>
            <w:bottom w:val="none" w:sz="0" w:space="0" w:color="auto"/>
            <w:right w:val="none" w:sz="0" w:space="0" w:color="auto"/>
          </w:divBdr>
        </w:div>
        <w:div w:id="1097555760">
          <w:marLeft w:val="0"/>
          <w:marRight w:val="0"/>
          <w:marTop w:val="0"/>
          <w:marBottom w:val="0"/>
          <w:divBdr>
            <w:top w:val="none" w:sz="0" w:space="0" w:color="auto"/>
            <w:left w:val="none" w:sz="0" w:space="0" w:color="auto"/>
            <w:bottom w:val="none" w:sz="0" w:space="0" w:color="auto"/>
            <w:right w:val="none" w:sz="0" w:space="0" w:color="auto"/>
          </w:divBdr>
        </w:div>
        <w:div w:id="1212040273">
          <w:marLeft w:val="0"/>
          <w:marRight w:val="0"/>
          <w:marTop w:val="0"/>
          <w:marBottom w:val="0"/>
          <w:divBdr>
            <w:top w:val="none" w:sz="0" w:space="0" w:color="auto"/>
            <w:left w:val="none" w:sz="0" w:space="0" w:color="auto"/>
            <w:bottom w:val="none" w:sz="0" w:space="0" w:color="auto"/>
            <w:right w:val="none" w:sz="0" w:space="0" w:color="auto"/>
          </w:divBdr>
        </w:div>
        <w:div w:id="1918132097">
          <w:marLeft w:val="0"/>
          <w:marRight w:val="0"/>
          <w:marTop w:val="0"/>
          <w:marBottom w:val="0"/>
          <w:divBdr>
            <w:top w:val="none" w:sz="0" w:space="0" w:color="auto"/>
            <w:left w:val="none" w:sz="0" w:space="0" w:color="auto"/>
            <w:bottom w:val="none" w:sz="0" w:space="0" w:color="auto"/>
            <w:right w:val="none" w:sz="0" w:space="0" w:color="auto"/>
          </w:divBdr>
        </w:div>
        <w:div w:id="1940210950">
          <w:marLeft w:val="0"/>
          <w:marRight w:val="0"/>
          <w:marTop w:val="0"/>
          <w:marBottom w:val="0"/>
          <w:divBdr>
            <w:top w:val="none" w:sz="0" w:space="0" w:color="auto"/>
            <w:left w:val="none" w:sz="0" w:space="0" w:color="auto"/>
            <w:bottom w:val="none" w:sz="0" w:space="0" w:color="auto"/>
            <w:right w:val="none" w:sz="0" w:space="0" w:color="auto"/>
          </w:divBdr>
        </w:div>
        <w:div w:id="631254261">
          <w:marLeft w:val="0"/>
          <w:marRight w:val="0"/>
          <w:marTop w:val="0"/>
          <w:marBottom w:val="0"/>
          <w:divBdr>
            <w:top w:val="none" w:sz="0" w:space="0" w:color="auto"/>
            <w:left w:val="none" w:sz="0" w:space="0" w:color="auto"/>
            <w:bottom w:val="none" w:sz="0" w:space="0" w:color="auto"/>
            <w:right w:val="none" w:sz="0" w:space="0" w:color="auto"/>
          </w:divBdr>
        </w:div>
        <w:div w:id="1503426683">
          <w:marLeft w:val="0"/>
          <w:marRight w:val="0"/>
          <w:marTop w:val="0"/>
          <w:marBottom w:val="0"/>
          <w:divBdr>
            <w:top w:val="none" w:sz="0" w:space="0" w:color="auto"/>
            <w:left w:val="none" w:sz="0" w:space="0" w:color="auto"/>
            <w:bottom w:val="none" w:sz="0" w:space="0" w:color="auto"/>
            <w:right w:val="none" w:sz="0" w:space="0" w:color="auto"/>
          </w:divBdr>
        </w:div>
        <w:div w:id="617414966">
          <w:marLeft w:val="0"/>
          <w:marRight w:val="0"/>
          <w:marTop w:val="0"/>
          <w:marBottom w:val="0"/>
          <w:divBdr>
            <w:top w:val="none" w:sz="0" w:space="0" w:color="auto"/>
            <w:left w:val="none" w:sz="0" w:space="0" w:color="auto"/>
            <w:bottom w:val="none" w:sz="0" w:space="0" w:color="auto"/>
            <w:right w:val="none" w:sz="0" w:space="0" w:color="auto"/>
          </w:divBdr>
        </w:div>
        <w:div w:id="1799715715">
          <w:marLeft w:val="0"/>
          <w:marRight w:val="0"/>
          <w:marTop w:val="0"/>
          <w:marBottom w:val="0"/>
          <w:divBdr>
            <w:top w:val="none" w:sz="0" w:space="0" w:color="auto"/>
            <w:left w:val="none" w:sz="0" w:space="0" w:color="auto"/>
            <w:bottom w:val="none" w:sz="0" w:space="0" w:color="auto"/>
            <w:right w:val="none" w:sz="0" w:space="0" w:color="auto"/>
          </w:divBdr>
        </w:div>
        <w:div w:id="1905555679">
          <w:marLeft w:val="0"/>
          <w:marRight w:val="0"/>
          <w:marTop w:val="0"/>
          <w:marBottom w:val="0"/>
          <w:divBdr>
            <w:top w:val="none" w:sz="0" w:space="0" w:color="auto"/>
            <w:left w:val="none" w:sz="0" w:space="0" w:color="auto"/>
            <w:bottom w:val="none" w:sz="0" w:space="0" w:color="auto"/>
            <w:right w:val="none" w:sz="0" w:space="0" w:color="auto"/>
          </w:divBdr>
        </w:div>
        <w:div w:id="840973303">
          <w:marLeft w:val="0"/>
          <w:marRight w:val="0"/>
          <w:marTop w:val="0"/>
          <w:marBottom w:val="0"/>
          <w:divBdr>
            <w:top w:val="none" w:sz="0" w:space="0" w:color="auto"/>
            <w:left w:val="none" w:sz="0" w:space="0" w:color="auto"/>
            <w:bottom w:val="none" w:sz="0" w:space="0" w:color="auto"/>
            <w:right w:val="none" w:sz="0" w:space="0" w:color="auto"/>
          </w:divBdr>
        </w:div>
        <w:div w:id="201331302">
          <w:marLeft w:val="0"/>
          <w:marRight w:val="0"/>
          <w:marTop w:val="0"/>
          <w:marBottom w:val="0"/>
          <w:divBdr>
            <w:top w:val="none" w:sz="0" w:space="0" w:color="auto"/>
            <w:left w:val="none" w:sz="0" w:space="0" w:color="auto"/>
            <w:bottom w:val="none" w:sz="0" w:space="0" w:color="auto"/>
            <w:right w:val="none" w:sz="0" w:space="0" w:color="auto"/>
          </w:divBdr>
        </w:div>
        <w:div w:id="1564945253">
          <w:marLeft w:val="0"/>
          <w:marRight w:val="0"/>
          <w:marTop w:val="0"/>
          <w:marBottom w:val="0"/>
          <w:divBdr>
            <w:top w:val="none" w:sz="0" w:space="0" w:color="auto"/>
            <w:left w:val="none" w:sz="0" w:space="0" w:color="auto"/>
            <w:bottom w:val="none" w:sz="0" w:space="0" w:color="auto"/>
            <w:right w:val="none" w:sz="0" w:space="0" w:color="auto"/>
          </w:divBdr>
        </w:div>
        <w:div w:id="1218859691">
          <w:marLeft w:val="0"/>
          <w:marRight w:val="0"/>
          <w:marTop w:val="0"/>
          <w:marBottom w:val="0"/>
          <w:divBdr>
            <w:top w:val="none" w:sz="0" w:space="0" w:color="auto"/>
            <w:left w:val="none" w:sz="0" w:space="0" w:color="auto"/>
            <w:bottom w:val="none" w:sz="0" w:space="0" w:color="auto"/>
            <w:right w:val="none" w:sz="0" w:space="0" w:color="auto"/>
          </w:divBdr>
        </w:div>
        <w:div w:id="491607354">
          <w:marLeft w:val="0"/>
          <w:marRight w:val="0"/>
          <w:marTop w:val="0"/>
          <w:marBottom w:val="0"/>
          <w:divBdr>
            <w:top w:val="none" w:sz="0" w:space="0" w:color="auto"/>
            <w:left w:val="none" w:sz="0" w:space="0" w:color="auto"/>
            <w:bottom w:val="none" w:sz="0" w:space="0" w:color="auto"/>
            <w:right w:val="none" w:sz="0" w:space="0" w:color="auto"/>
          </w:divBdr>
        </w:div>
        <w:div w:id="596788349">
          <w:marLeft w:val="0"/>
          <w:marRight w:val="0"/>
          <w:marTop w:val="0"/>
          <w:marBottom w:val="0"/>
          <w:divBdr>
            <w:top w:val="none" w:sz="0" w:space="0" w:color="auto"/>
            <w:left w:val="none" w:sz="0" w:space="0" w:color="auto"/>
            <w:bottom w:val="none" w:sz="0" w:space="0" w:color="auto"/>
            <w:right w:val="none" w:sz="0" w:space="0" w:color="auto"/>
          </w:divBdr>
        </w:div>
        <w:div w:id="184289901">
          <w:marLeft w:val="0"/>
          <w:marRight w:val="0"/>
          <w:marTop w:val="0"/>
          <w:marBottom w:val="0"/>
          <w:divBdr>
            <w:top w:val="none" w:sz="0" w:space="0" w:color="auto"/>
            <w:left w:val="none" w:sz="0" w:space="0" w:color="auto"/>
            <w:bottom w:val="none" w:sz="0" w:space="0" w:color="auto"/>
            <w:right w:val="none" w:sz="0" w:space="0" w:color="auto"/>
          </w:divBdr>
        </w:div>
        <w:div w:id="159928710">
          <w:marLeft w:val="0"/>
          <w:marRight w:val="0"/>
          <w:marTop w:val="0"/>
          <w:marBottom w:val="0"/>
          <w:divBdr>
            <w:top w:val="none" w:sz="0" w:space="0" w:color="auto"/>
            <w:left w:val="none" w:sz="0" w:space="0" w:color="auto"/>
            <w:bottom w:val="none" w:sz="0" w:space="0" w:color="auto"/>
            <w:right w:val="none" w:sz="0" w:space="0" w:color="auto"/>
          </w:divBdr>
        </w:div>
        <w:div w:id="474370680">
          <w:marLeft w:val="0"/>
          <w:marRight w:val="0"/>
          <w:marTop w:val="0"/>
          <w:marBottom w:val="0"/>
          <w:divBdr>
            <w:top w:val="none" w:sz="0" w:space="0" w:color="auto"/>
            <w:left w:val="none" w:sz="0" w:space="0" w:color="auto"/>
            <w:bottom w:val="none" w:sz="0" w:space="0" w:color="auto"/>
            <w:right w:val="none" w:sz="0" w:space="0" w:color="auto"/>
          </w:divBdr>
        </w:div>
        <w:div w:id="1814374342">
          <w:marLeft w:val="0"/>
          <w:marRight w:val="0"/>
          <w:marTop w:val="0"/>
          <w:marBottom w:val="0"/>
          <w:divBdr>
            <w:top w:val="none" w:sz="0" w:space="0" w:color="auto"/>
            <w:left w:val="none" w:sz="0" w:space="0" w:color="auto"/>
            <w:bottom w:val="none" w:sz="0" w:space="0" w:color="auto"/>
            <w:right w:val="none" w:sz="0" w:space="0" w:color="auto"/>
          </w:divBdr>
        </w:div>
        <w:div w:id="2099280437">
          <w:marLeft w:val="0"/>
          <w:marRight w:val="0"/>
          <w:marTop w:val="0"/>
          <w:marBottom w:val="0"/>
          <w:divBdr>
            <w:top w:val="none" w:sz="0" w:space="0" w:color="auto"/>
            <w:left w:val="none" w:sz="0" w:space="0" w:color="auto"/>
            <w:bottom w:val="none" w:sz="0" w:space="0" w:color="auto"/>
            <w:right w:val="none" w:sz="0" w:space="0" w:color="auto"/>
          </w:divBdr>
        </w:div>
        <w:div w:id="1701005724">
          <w:marLeft w:val="0"/>
          <w:marRight w:val="0"/>
          <w:marTop w:val="0"/>
          <w:marBottom w:val="0"/>
          <w:divBdr>
            <w:top w:val="none" w:sz="0" w:space="0" w:color="auto"/>
            <w:left w:val="none" w:sz="0" w:space="0" w:color="auto"/>
            <w:bottom w:val="none" w:sz="0" w:space="0" w:color="auto"/>
            <w:right w:val="none" w:sz="0" w:space="0" w:color="auto"/>
          </w:divBdr>
        </w:div>
        <w:div w:id="77948334">
          <w:marLeft w:val="0"/>
          <w:marRight w:val="0"/>
          <w:marTop w:val="0"/>
          <w:marBottom w:val="0"/>
          <w:divBdr>
            <w:top w:val="none" w:sz="0" w:space="0" w:color="auto"/>
            <w:left w:val="none" w:sz="0" w:space="0" w:color="auto"/>
            <w:bottom w:val="none" w:sz="0" w:space="0" w:color="auto"/>
            <w:right w:val="none" w:sz="0" w:space="0" w:color="auto"/>
          </w:divBdr>
        </w:div>
        <w:div w:id="1628974342">
          <w:marLeft w:val="0"/>
          <w:marRight w:val="0"/>
          <w:marTop w:val="0"/>
          <w:marBottom w:val="0"/>
          <w:divBdr>
            <w:top w:val="none" w:sz="0" w:space="0" w:color="auto"/>
            <w:left w:val="none" w:sz="0" w:space="0" w:color="auto"/>
            <w:bottom w:val="none" w:sz="0" w:space="0" w:color="auto"/>
            <w:right w:val="none" w:sz="0" w:space="0" w:color="auto"/>
          </w:divBdr>
        </w:div>
        <w:div w:id="1375541388">
          <w:marLeft w:val="0"/>
          <w:marRight w:val="0"/>
          <w:marTop w:val="0"/>
          <w:marBottom w:val="0"/>
          <w:divBdr>
            <w:top w:val="none" w:sz="0" w:space="0" w:color="auto"/>
            <w:left w:val="none" w:sz="0" w:space="0" w:color="auto"/>
            <w:bottom w:val="none" w:sz="0" w:space="0" w:color="auto"/>
            <w:right w:val="none" w:sz="0" w:space="0" w:color="auto"/>
          </w:divBdr>
        </w:div>
        <w:div w:id="1211840190">
          <w:marLeft w:val="0"/>
          <w:marRight w:val="0"/>
          <w:marTop w:val="0"/>
          <w:marBottom w:val="0"/>
          <w:divBdr>
            <w:top w:val="none" w:sz="0" w:space="0" w:color="auto"/>
            <w:left w:val="none" w:sz="0" w:space="0" w:color="auto"/>
            <w:bottom w:val="none" w:sz="0" w:space="0" w:color="auto"/>
            <w:right w:val="none" w:sz="0" w:space="0" w:color="auto"/>
          </w:divBdr>
        </w:div>
        <w:div w:id="720177854">
          <w:marLeft w:val="0"/>
          <w:marRight w:val="0"/>
          <w:marTop w:val="0"/>
          <w:marBottom w:val="0"/>
          <w:divBdr>
            <w:top w:val="none" w:sz="0" w:space="0" w:color="auto"/>
            <w:left w:val="none" w:sz="0" w:space="0" w:color="auto"/>
            <w:bottom w:val="none" w:sz="0" w:space="0" w:color="auto"/>
            <w:right w:val="none" w:sz="0" w:space="0" w:color="auto"/>
          </w:divBdr>
        </w:div>
        <w:div w:id="867258744">
          <w:marLeft w:val="0"/>
          <w:marRight w:val="0"/>
          <w:marTop w:val="0"/>
          <w:marBottom w:val="0"/>
          <w:divBdr>
            <w:top w:val="none" w:sz="0" w:space="0" w:color="auto"/>
            <w:left w:val="none" w:sz="0" w:space="0" w:color="auto"/>
            <w:bottom w:val="none" w:sz="0" w:space="0" w:color="auto"/>
            <w:right w:val="none" w:sz="0" w:space="0" w:color="auto"/>
          </w:divBdr>
        </w:div>
        <w:div w:id="58017243">
          <w:marLeft w:val="0"/>
          <w:marRight w:val="0"/>
          <w:marTop w:val="0"/>
          <w:marBottom w:val="0"/>
          <w:divBdr>
            <w:top w:val="none" w:sz="0" w:space="0" w:color="auto"/>
            <w:left w:val="none" w:sz="0" w:space="0" w:color="auto"/>
            <w:bottom w:val="none" w:sz="0" w:space="0" w:color="auto"/>
            <w:right w:val="none" w:sz="0" w:space="0" w:color="auto"/>
          </w:divBdr>
        </w:div>
        <w:div w:id="9571431">
          <w:marLeft w:val="0"/>
          <w:marRight w:val="0"/>
          <w:marTop w:val="0"/>
          <w:marBottom w:val="0"/>
          <w:divBdr>
            <w:top w:val="none" w:sz="0" w:space="0" w:color="auto"/>
            <w:left w:val="none" w:sz="0" w:space="0" w:color="auto"/>
            <w:bottom w:val="none" w:sz="0" w:space="0" w:color="auto"/>
            <w:right w:val="none" w:sz="0" w:space="0" w:color="auto"/>
          </w:divBdr>
        </w:div>
        <w:div w:id="1364861871">
          <w:marLeft w:val="0"/>
          <w:marRight w:val="0"/>
          <w:marTop w:val="0"/>
          <w:marBottom w:val="0"/>
          <w:divBdr>
            <w:top w:val="none" w:sz="0" w:space="0" w:color="auto"/>
            <w:left w:val="none" w:sz="0" w:space="0" w:color="auto"/>
            <w:bottom w:val="none" w:sz="0" w:space="0" w:color="auto"/>
            <w:right w:val="none" w:sz="0" w:space="0" w:color="auto"/>
          </w:divBdr>
        </w:div>
        <w:div w:id="2098939729">
          <w:marLeft w:val="0"/>
          <w:marRight w:val="0"/>
          <w:marTop w:val="0"/>
          <w:marBottom w:val="0"/>
          <w:divBdr>
            <w:top w:val="none" w:sz="0" w:space="0" w:color="auto"/>
            <w:left w:val="none" w:sz="0" w:space="0" w:color="auto"/>
            <w:bottom w:val="none" w:sz="0" w:space="0" w:color="auto"/>
            <w:right w:val="none" w:sz="0" w:space="0" w:color="auto"/>
          </w:divBdr>
        </w:div>
        <w:div w:id="491916078">
          <w:marLeft w:val="0"/>
          <w:marRight w:val="0"/>
          <w:marTop w:val="0"/>
          <w:marBottom w:val="0"/>
          <w:divBdr>
            <w:top w:val="none" w:sz="0" w:space="0" w:color="auto"/>
            <w:left w:val="none" w:sz="0" w:space="0" w:color="auto"/>
            <w:bottom w:val="none" w:sz="0" w:space="0" w:color="auto"/>
            <w:right w:val="none" w:sz="0" w:space="0" w:color="auto"/>
          </w:divBdr>
        </w:div>
        <w:div w:id="1957174198">
          <w:marLeft w:val="0"/>
          <w:marRight w:val="0"/>
          <w:marTop w:val="0"/>
          <w:marBottom w:val="0"/>
          <w:divBdr>
            <w:top w:val="none" w:sz="0" w:space="0" w:color="auto"/>
            <w:left w:val="none" w:sz="0" w:space="0" w:color="auto"/>
            <w:bottom w:val="none" w:sz="0" w:space="0" w:color="auto"/>
            <w:right w:val="none" w:sz="0" w:space="0" w:color="auto"/>
          </w:divBdr>
        </w:div>
        <w:div w:id="724373861">
          <w:marLeft w:val="0"/>
          <w:marRight w:val="0"/>
          <w:marTop w:val="0"/>
          <w:marBottom w:val="0"/>
          <w:divBdr>
            <w:top w:val="none" w:sz="0" w:space="0" w:color="auto"/>
            <w:left w:val="none" w:sz="0" w:space="0" w:color="auto"/>
            <w:bottom w:val="none" w:sz="0" w:space="0" w:color="auto"/>
            <w:right w:val="none" w:sz="0" w:space="0" w:color="auto"/>
          </w:divBdr>
        </w:div>
      </w:divsChild>
    </w:div>
    <w:div w:id="1611081611">
      <w:bodyDiv w:val="1"/>
      <w:marLeft w:val="0"/>
      <w:marRight w:val="0"/>
      <w:marTop w:val="0"/>
      <w:marBottom w:val="0"/>
      <w:divBdr>
        <w:top w:val="none" w:sz="0" w:space="0" w:color="auto"/>
        <w:left w:val="none" w:sz="0" w:space="0" w:color="auto"/>
        <w:bottom w:val="none" w:sz="0" w:space="0" w:color="auto"/>
        <w:right w:val="none" w:sz="0" w:space="0" w:color="auto"/>
      </w:divBdr>
      <w:divsChild>
        <w:div w:id="600183708">
          <w:marLeft w:val="0"/>
          <w:marRight w:val="0"/>
          <w:marTop w:val="0"/>
          <w:marBottom w:val="0"/>
          <w:divBdr>
            <w:top w:val="none" w:sz="0" w:space="0" w:color="auto"/>
            <w:left w:val="none" w:sz="0" w:space="0" w:color="auto"/>
            <w:bottom w:val="none" w:sz="0" w:space="0" w:color="auto"/>
            <w:right w:val="none" w:sz="0" w:space="0" w:color="auto"/>
          </w:divBdr>
          <w:divsChild>
            <w:div w:id="1069575313">
              <w:marLeft w:val="0"/>
              <w:marRight w:val="0"/>
              <w:marTop w:val="0"/>
              <w:marBottom w:val="0"/>
              <w:divBdr>
                <w:top w:val="none" w:sz="0" w:space="0" w:color="auto"/>
                <w:left w:val="none" w:sz="0" w:space="0" w:color="auto"/>
                <w:bottom w:val="none" w:sz="0" w:space="0" w:color="auto"/>
                <w:right w:val="none" w:sz="0" w:space="0" w:color="auto"/>
              </w:divBdr>
              <w:divsChild>
                <w:div w:id="1075781279">
                  <w:marLeft w:val="0"/>
                  <w:marRight w:val="0"/>
                  <w:marTop w:val="0"/>
                  <w:marBottom w:val="0"/>
                  <w:divBdr>
                    <w:top w:val="none" w:sz="0" w:space="0" w:color="auto"/>
                    <w:left w:val="none" w:sz="0" w:space="0" w:color="auto"/>
                    <w:bottom w:val="none" w:sz="0" w:space="0" w:color="auto"/>
                    <w:right w:val="none" w:sz="0" w:space="0" w:color="auto"/>
                  </w:divBdr>
                  <w:divsChild>
                    <w:div w:id="703946690">
                      <w:marLeft w:val="0"/>
                      <w:marRight w:val="0"/>
                      <w:marTop w:val="0"/>
                      <w:marBottom w:val="0"/>
                      <w:divBdr>
                        <w:top w:val="none" w:sz="0" w:space="0" w:color="auto"/>
                        <w:left w:val="none" w:sz="0" w:space="0" w:color="auto"/>
                        <w:bottom w:val="none" w:sz="0" w:space="0" w:color="auto"/>
                        <w:right w:val="none" w:sz="0" w:space="0" w:color="auto"/>
                      </w:divBdr>
                      <w:divsChild>
                        <w:div w:id="268974222">
                          <w:marLeft w:val="0"/>
                          <w:marRight w:val="0"/>
                          <w:marTop w:val="0"/>
                          <w:marBottom w:val="0"/>
                          <w:divBdr>
                            <w:top w:val="none" w:sz="0" w:space="0" w:color="auto"/>
                            <w:left w:val="none" w:sz="0" w:space="0" w:color="auto"/>
                            <w:bottom w:val="none" w:sz="0" w:space="0" w:color="auto"/>
                            <w:right w:val="none" w:sz="0" w:space="0" w:color="auto"/>
                          </w:divBdr>
                          <w:divsChild>
                            <w:div w:id="1136490845">
                              <w:marLeft w:val="0"/>
                              <w:marRight w:val="0"/>
                              <w:marTop w:val="0"/>
                              <w:marBottom w:val="0"/>
                              <w:divBdr>
                                <w:top w:val="none" w:sz="0" w:space="0" w:color="auto"/>
                                <w:left w:val="none" w:sz="0" w:space="0" w:color="auto"/>
                                <w:bottom w:val="none" w:sz="0" w:space="0" w:color="auto"/>
                                <w:right w:val="none" w:sz="0" w:space="0" w:color="auto"/>
                              </w:divBdr>
                              <w:divsChild>
                                <w:div w:id="1423648923">
                                  <w:marLeft w:val="0"/>
                                  <w:marRight w:val="0"/>
                                  <w:marTop w:val="0"/>
                                  <w:marBottom w:val="0"/>
                                  <w:divBdr>
                                    <w:top w:val="none" w:sz="0" w:space="0" w:color="auto"/>
                                    <w:left w:val="none" w:sz="0" w:space="0" w:color="auto"/>
                                    <w:bottom w:val="none" w:sz="0" w:space="0" w:color="auto"/>
                                    <w:right w:val="none" w:sz="0" w:space="0" w:color="auto"/>
                                  </w:divBdr>
                                  <w:divsChild>
                                    <w:div w:id="985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243445">
          <w:marLeft w:val="0"/>
          <w:marRight w:val="0"/>
          <w:marTop w:val="0"/>
          <w:marBottom w:val="0"/>
          <w:divBdr>
            <w:top w:val="none" w:sz="0" w:space="0" w:color="auto"/>
            <w:left w:val="none" w:sz="0" w:space="0" w:color="auto"/>
            <w:bottom w:val="none" w:sz="0" w:space="0" w:color="auto"/>
            <w:right w:val="none" w:sz="0" w:space="0" w:color="auto"/>
          </w:divBdr>
          <w:divsChild>
            <w:div w:id="1187980383">
              <w:marLeft w:val="0"/>
              <w:marRight w:val="0"/>
              <w:marTop w:val="0"/>
              <w:marBottom w:val="0"/>
              <w:divBdr>
                <w:top w:val="none" w:sz="0" w:space="0" w:color="auto"/>
                <w:left w:val="none" w:sz="0" w:space="0" w:color="auto"/>
                <w:bottom w:val="none" w:sz="0" w:space="0" w:color="auto"/>
                <w:right w:val="none" w:sz="0" w:space="0" w:color="auto"/>
              </w:divBdr>
              <w:divsChild>
                <w:div w:id="900600034">
                  <w:marLeft w:val="0"/>
                  <w:marRight w:val="0"/>
                  <w:marTop w:val="0"/>
                  <w:marBottom w:val="0"/>
                  <w:divBdr>
                    <w:top w:val="none" w:sz="0" w:space="0" w:color="auto"/>
                    <w:left w:val="none" w:sz="0" w:space="0" w:color="auto"/>
                    <w:bottom w:val="none" w:sz="0" w:space="0" w:color="auto"/>
                    <w:right w:val="none" w:sz="0" w:space="0" w:color="auto"/>
                  </w:divBdr>
                  <w:divsChild>
                    <w:div w:id="2021158654">
                      <w:marLeft w:val="0"/>
                      <w:marRight w:val="0"/>
                      <w:marTop w:val="0"/>
                      <w:marBottom w:val="0"/>
                      <w:divBdr>
                        <w:top w:val="none" w:sz="0" w:space="0" w:color="auto"/>
                        <w:left w:val="none" w:sz="0" w:space="0" w:color="auto"/>
                        <w:bottom w:val="none" w:sz="0" w:space="0" w:color="auto"/>
                        <w:right w:val="none" w:sz="0" w:space="0" w:color="auto"/>
                      </w:divBdr>
                      <w:divsChild>
                        <w:div w:id="128071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07318">
              <w:marLeft w:val="0"/>
              <w:marRight w:val="0"/>
              <w:marTop w:val="0"/>
              <w:marBottom w:val="0"/>
              <w:divBdr>
                <w:top w:val="none" w:sz="0" w:space="0" w:color="auto"/>
                <w:left w:val="none" w:sz="0" w:space="0" w:color="auto"/>
                <w:bottom w:val="none" w:sz="0" w:space="0" w:color="auto"/>
                <w:right w:val="none" w:sz="0" w:space="0" w:color="auto"/>
              </w:divBdr>
              <w:divsChild>
                <w:div w:id="1379738549">
                  <w:marLeft w:val="-15"/>
                  <w:marRight w:val="-15"/>
                  <w:marTop w:val="0"/>
                  <w:marBottom w:val="0"/>
                  <w:divBdr>
                    <w:top w:val="none" w:sz="0" w:space="0" w:color="auto"/>
                    <w:left w:val="none" w:sz="0" w:space="0" w:color="auto"/>
                    <w:bottom w:val="none" w:sz="0" w:space="0" w:color="auto"/>
                    <w:right w:val="none" w:sz="0" w:space="0" w:color="auto"/>
                  </w:divBdr>
                </w:div>
                <w:div w:id="692730884">
                  <w:marLeft w:val="0"/>
                  <w:marRight w:val="0"/>
                  <w:marTop w:val="0"/>
                  <w:marBottom w:val="0"/>
                  <w:divBdr>
                    <w:top w:val="none" w:sz="0" w:space="0" w:color="auto"/>
                    <w:left w:val="none" w:sz="0" w:space="0" w:color="auto"/>
                    <w:bottom w:val="none" w:sz="0" w:space="0" w:color="auto"/>
                    <w:right w:val="none" w:sz="0" w:space="0" w:color="auto"/>
                  </w:divBdr>
                  <w:divsChild>
                    <w:div w:id="1098060792">
                      <w:marLeft w:val="0"/>
                      <w:marRight w:val="0"/>
                      <w:marTop w:val="0"/>
                      <w:marBottom w:val="0"/>
                      <w:divBdr>
                        <w:top w:val="single" w:sz="24" w:space="0" w:color="11100F"/>
                        <w:left w:val="single" w:sz="24" w:space="0" w:color="11100F"/>
                        <w:bottom w:val="single" w:sz="24" w:space="0" w:color="11100F"/>
                        <w:right w:val="single" w:sz="24" w:space="0" w:color="11100F"/>
                      </w:divBdr>
                      <w:divsChild>
                        <w:div w:id="1955332811">
                          <w:marLeft w:val="0"/>
                          <w:marRight w:val="0"/>
                          <w:marTop w:val="0"/>
                          <w:marBottom w:val="45"/>
                          <w:divBdr>
                            <w:top w:val="none" w:sz="0" w:space="0" w:color="auto"/>
                            <w:left w:val="none" w:sz="0" w:space="0" w:color="auto"/>
                            <w:bottom w:val="none" w:sz="0" w:space="0" w:color="auto"/>
                            <w:right w:val="none" w:sz="0" w:space="0" w:color="auto"/>
                          </w:divBdr>
                          <w:divsChild>
                            <w:div w:id="18600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061746">
      <w:bodyDiv w:val="1"/>
      <w:marLeft w:val="0"/>
      <w:marRight w:val="0"/>
      <w:marTop w:val="0"/>
      <w:marBottom w:val="0"/>
      <w:divBdr>
        <w:top w:val="none" w:sz="0" w:space="0" w:color="auto"/>
        <w:left w:val="none" w:sz="0" w:space="0" w:color="auto"/>
        <w:bottom w:val="none" w:sz="0" w:space="0" w:color="auto"/>
        <w:right w:val="none" w:sz="0" w:space="0" w:color="auto"/>
      </w:divBdr>
    </w:div>
    <w:div w:id="1734893641">
      <w:bodyDiv w:val="1"/>
      <w:marLeft w:val="0"/>
      <w:marRight w:val="0"/>
      <w:marTop w:val="0"/>
      <w:marBottom w:val="0"/>
      <w:divBdr>
        <w:top w:val="none" w:sz="0" w:space="0" w:color="auto"/>
        <w:left w:val="none" w:sz="0" w:space="0" w:color="auto"/>
        <w:bottom w:val="none" w:sz="0" w:space="0" w:color="auto"/>
        <w:right w:val="none" w:sz="0" w:space="0" w:color="auto"/>
      </w:divBdr>
    </w:div>
    <w:div w:id="1738749737">
      <w:bodyDiv w:val="1"/>
      <w:marLeft w:val="0"/>
      <w:marRight w:val="0"/>
      <w:marTop w:val="0"/>
      <w:marBottom w:val="0"/>
      <w:divBdr>
        <w:top w:val="none" w:sz="0" w:space="0" w:color="auto"/>
        <w:left w:val="none" w:sz="0" w:space="0" w:color="auto"/>
        <w:bottom w:val="none" w:sz="0" w:space="0" w:color="auto"/>
        <w:right w:val="none" w:sz="0" w:space="0" w:color="auto"/>
      </w:divBdr>
    </w:div>
    <w:div w:id="1896892837">
      <w:bodyDiv w:val="1"/>
      <w:marLeft w:val="0"/>
      <w:marRight w:val="0"/>
      <w:marTop w:val="0"/>
      <w:marBottom w:val="0"/>
      <w:divBdr>
        <w:top w:val="none" w:sz="0" w:space="0" w:color="auto"/>
        <w:left w:val="none" w:sz="0" w:space="0" w:color="auto"/>
        <w:bottom w:val="none" w:sz="0" w:space="0" w:color="auto"/>
        <w:right w:val="none" w:sz="0" w:space="0" w:color="auto"/>
      </w:divBdr>
    </w:div>
    <w:div w:id="1968974742">
      <w:bodyDiv w:val="1"/>
      <w:marLeft w:val="0"/>
      <w:marRight w:val="0"/>
      <w:marTop w:val="0"/>
      <w:marBottom w:val="0"/>
      <w:divBdr>
        <w:top w:val="none" w:sz="0" w:space="0" w:color="auto"/>
        <w:left w:val="none" w:sz="0" w:space="0" w:color="auto"/>
        <w:bottom w:val="none" w:sz="0" w:space="0" w:color="auto"/>
        <w:right w:val="none" w:sz="0" w:space="0" w:color="auto"/>
      </w:divBdr>
    </w:div>
    <w:div w:id="2078162924">
      <w:bodyDiv w:val="1"/>
      <w:marLeft w:val="0"/>
      <w:marRight w:val="0"/>
      <w:marTop w:val="0"/>
      <w:marBottom w:val="0"/>
      <w:divBdr>
        <w:top w:val="none" w:sz="0" w:space="0" w:color="auto"/>
        <w:left w:val="none" w:sz="0" w:space="0" w:color="auto"/>
        <w:bottom w:val="none" w:sz="0" w:space="0" w:color="auto"/>
        <w:right w:val="none" w:sz="0" w:space="0" w:color="auto"/>
      </w:divBdr>
      <w:divsChild>
        <w:div w:id="1912079156">
          <w:marLeft w:val="0"/>
          <w:marRight w:val="0"/>
          <w:marTop w:val="0"/>
          <w:marBottom w:val="0"/>
          <w:divBdr>
            <w:top w:val="none" w:sz="0" w:space="0" w:color="auto"/>
            <w:left w:val="none" w:sz="0" w:space="0" w:color="auto"/>
            <w:bottom w:val="none" w:sz="0" w:space="0" w:color="auto"/>
            <w:right w:val="none" w:sz="0" w:space="0" w:color="auto"/>
          </w:divBdr>
        </w:div>
        <w:div w:id="1661882776">
          <w:marLeft w:val="0"/>
          <w:marRight w:val="0"/>
          <w:marTop w:val="0"/>
          <w:marBottom w:val="0"/>
          <w:divBdr>
            <w:top w:val="none" w:sz="0" w:space="0" w:color="auto"/>
            <w:left w:val="none" w:sz="0" w:space="0" w:color="auto"/>
            <w:bottom w:val="none" w:sz="0" w:space="0" w:color="auto"/>
            <w:right w:val="none" w:sz="0" w:space="0" w:color="auto"/>
          </w:divBdr>
        </w:div>
        <w:div w:id="1686131998">
          <w:marLeft w:val="0"/>
          <w:marRight w:val="0"/>
          <w:marTop w:val="0"/>
          <w:marBottom w:val="0"/>
          <w:divBdr>
            <w:top w:val="none" w:sz="0" w:space="0" w:color="auto"/>
            <w:left w:val="none" w:sz="0" w:space="0" w:color="auto"/>
            <w:bottom w:val="none" w:sz="0" w:space="0" w:color="auto"/>
            <w:right w:val="none" w:sz="0" w:space="0" w:color="auto"/>
          </w:divBdr>
        </w:div>
        <w:div w:id="46078459">
          <w:marLeft w:val="0"/>
          <w:marRight w:val="0"/>
          <w:marTop w:val="0"/>
          <w:marBottom w:val="0"/>
          <w:divBdr>
            <w:top w:val="none" w:sz="0" w:space="0" w:color="auto"/>
            <w:left w:val="none" w:sz="0" w:space="0" w:color="auto"/>
            <w:bottom w:val="none" w:sz="0" w:space="0" w:color="auto"/>
            <w:right w:val="none" w:sz="0" w:space="0" w:color="auto"/>
          </w:divBdr>
        </w:div>
        <w:div w:id="949625798">
          <w:marLeft w:val="0"/>
          <w:marRight w:val="0"/>
          <w:marTop w:val="0"/>
          <w:marBottom w:val="0"/>
          <w:divBdr>
            <w:top w:val="none" w:sz="0" w:space="0" w:color="auto"/>
            <w:left w:val="none" w:sz="0" w:space="0" w:color="auto"/>
            <w:bottom w:val="none" w:sz="0" w:space="0" w:color="auto"/>
            <w:right w:val="none" w:sz="0" w:space="0" w:color="auto"/>
          </w:divBdr>
        </w:div>
        <w:div w:id="1556353905">
          <w:marLeft w:val="0"/>
          <w:marRight w:val="0"/>
          <w:marTop w:val="0"/>
          <w:marBottom w:val="0"/>
          <w:divBdr>
            <w:top w:val="none" w:sz="0" w:space="0" w:color="auto"/>
            <w:left w:val="none" w:sz="0" w:space="0" w:color="auto"/>
            <w:bottom w:val="none" w:sz="0" w:space="0" w:color="auto"/>
            <w:right w:val="none" w:sz="0" w:space="0" w:color="auto"/>
          </w:divBdr>
          <w:divsChild>
            <w:div w:id="1785536785">
              <w:marLeft w:val="0"/>
              <w:marRight w:val="0"/>
              <w:marTop w:val="0"/>
              <w:marBottom w:val="0"/>
              <w:divBdr>
                <w:top w:val="none" w:sz="0" w:space="0" w:color="auto"/>
                <w:left w:val="none" w:sz="0" w:space="0" w:color="auto"/>
                <w:bottom w:val="none" w:sz="0" w:space="0" w:color="auto"/>
                <w:right w:val="none" w:sz="0" w:space="0" w:color="auto"/>
              </w:divBdr>
            </w:div>
            <w:div w:id="1579317329">
              <w:marLeft w:val="0"/>
              <w:marRight w:val="0"/>
              <w:marTop w:val="0"/>
              <w:marBottom w:val="0"/>
              <w:divBdr>
                <w:top w:val="none" w:sz="0" w:space="0" w:color="auto"/>
                <w:left w:val="none" w:sz="0" w:space="0" w:color="auto"/>
                <w:bottom w:val="none" w:sz="0" w:space="0" w:color="auto"/>
                <w:right w:val="none" w:sz="0" w:space="0" w:color="auto"/>
              </w:divBdr>
            </w:div>
          </w:divsChild>
        </w:div>
        <w:div w:id="1896350603">
          <w:marLeft w:val="0"/>
          <w:marRight w:val="0"/>
          <w:marTop w:val="0"/>
          <w:marBottom w:val="0"/>
          <w:divBdr>
            <w:top w:val="none" w:sz="0" w:space="0" w:color="auto"/>
            <w:left w:val="none" w:sz="0" w:space="0" w:color="auto"/>
            <w:bottom w:val="none" w:sz="0" w:space="0" w:color="auto"/>
            <w:right w:val="none" w:sz="0" w:space="0" w:color="auto"/>
          </w:divBdr>
          <w:divsChild>
            <w:div w:id="1810518459">
              <w:marLeft w:val="0"/>
              <w:marRight w:val="0"/>
              <w:marTop w:val="0"/>
              <w:marBottom w:val="0"/>
              <w:divBdr>
                <w:top w:val="none" w:sz="0" w:space="0" w:color="auto"/>
                <w:left w:val="none" w:sz="0" w:space="0" w:color="auto"/>
                <w:bottom w:val="none" w:sz="0" w:space="0" w:color="auto"/>
                <w:right w:val="none" w:sz="0" w:space="0" w:color="auto"/>
              </w:divBdr>
            </w:div>
            <w:div w:id="217128034">
              <w:marLeft w:val="0"/>
              <w:marRight w:val="0"/>
              <w:marTop w:val="0"/>
              <w:marBottom w:val="0"/>
              <w:divBdr>
                <w:top w:val="none" w:sz="0" w:space="0" w:color="auto"/>
                <w:left w:val="none" w:sz="0" w:space="0" w:color="auto"/>
                <w:bottom w:val="none" w:sz="0" w:space="0" w:color="auto"/>
                <w:right w:val="none" w:sz="0" w:space="0" w:color="auto"/>
              </w:divBdr>
            </w:div>
          </w:divsChild>
        </w:div>
        <w:div w:id="106048526">
          <w:marLeft w:val="0"/>
          <w:marRight w:val="0"/>
          <w:marTop w:val="0"/>
          <w:marBottom w:val="0"/>
          <w:divBdr>
            <w:top w:val="none" w:sz="0" w:space="0" w:color="auto"/>
            <w:left w:val="none" w:sz="0" w:space="0" w:color="auto"/>
            <w:bottom w:val="none" w:sz="0" w:space="0" w:color="auto"/>
            <w:right w:val="none" w:sz="0" w:space="0" w:color="auto"/>
          </w:divBdr>
        </w:div>
        <w:div w:id="541285993">
          <w:marLeft w:val="0"/>
          <w:marRight w:val="0"/>
          <w:marTop w:val="0"/>
          <w:marBottom w:val="0"/>
          <w:divBdr>
            <w:top w:val="none" w:sz="0" w:space="0" w:color="auto"/>
            <w:left w:val="none" w:sz="0" w:space="0" w:color="auto"/>
            <w:bottom w:val="none" w:sz="0" w:space="0" w:color="auto"/>
            <w:right w:val="none" w:sz="0" w:space="0" w:color="auto"/>
          </w:divBdr>
        </w:div>
        <w:div w:id="391929490">
          <w:marLeft w:val="0"/>
          <w:marRight w:val="0"/>
          <w:marTop w:val="0"/>
          <w:marBottom w:val="0"/>
          <w:divBdr>
            <w:top w:val="none" w:sz="0" w:space="0" w:color="auto"/>
            <w:left w:val="none" w:sz="0" w:space="0" w:color="auto"/>
            <w:bottom w:val="none" w:sz="0" w:space="0" w:color="auto"/>
            <w:right w:val="none" w:sz="0" w:space="0" w:color="auto"/>
          </w:divBdr>
        </w:div>
        <w:div w:id="570046680">
          <w:marLeft w:val="0"/>
          <w:marRight w:val="0"/>
          <w:marTop w:val="0"/>
          <w:marBottom w:val="0"/>
          <w:divBdr>
            <w:top w:val="none" w:sz="0" w:space="0" w:color="auto"/>
            <w:left w:val="none" w:sz="0" w:space="0" w:color="auto"/>
            <w:bottom w:val="none" w:sz="0" w:space="0" w:color="auto"/>
            <w:right w:val="none" w:sz="0" w:space="0" w:color="auto"/>
          </w:divBdr>
        </w:div>
        <w:div w:id="1385838366">
          <w:marLeft w:val="0"/>
          <w:marRight w:val="0"/>
          <w:marTop w:val="0"/>
          <w:marBottom w:val="0"/>
          <w:divBdr>
            <w:top w:val="none" w:sz="0" w:space="0" w:color="auto"/>
            <w:left w:val="none" w:sz="0" w:space="0" w:color="auto"/>
            <w:bottom w:val="none" w:sz="0" w:space="0" w:color="auto"/>
            <w:right w:val="none" w:sz="0" w:space="0" w:color="auto"/>
          </w:divBdr>
        </w:div>
        <w:div w:id="169562466">
          <w:marLeft w:val="0"/>
          <w:marRight w:val="0"/>
          <w:marTop w:val="0"/>
          <w:marBottom w:val="0"/>
          <w:divBdr>
            <w:top w:val="none" w:sz="0" w:space="0" w:color="auto"/>
            <w:left w:val="none" w:sz="0" w:space="0" w:color="auto"/>
            <w:bottom w:val="none" w:sz="0" w:space="0" w:color="auto"/>
            <w:right w:val="none" w:sz="0" w:space="0" w:color="auto"/>
          </w:divBdr>
        </w:div>
        <w:div w:id="1153988768">
          <w:marLeft w:val="0"/>
          <w:marRight w:val="0"/>
          <w:marTop w:val="0"/>
          <w:marBottom w:val="0"/>
          <w:divBdr>
            <w:top w:val="none" w:sz="0" w:space="0" w:color="auto"/>
            <w:left w:val="none" w:sz="0" w:space="0" w:color="auto"/>
            <w:bottom w:val="none" w:sz="0" w:space="0" w:color="auto"/>
            <w:right w:val="none" w:sz="0" w:space="0" w:color="auto"/>
          </w:divBdr>
        </w:div>
        <w:div w:id="1299602354">
          <w:marLeft w:val="0"/>
          <w:marRight w:val="0"/>
          <w:marTop w:val="0"/>
          <w:marBottom w:val="0"/>
          <w:divBdr>
            <w:top w:val="none" w:sz="0" w:space="0" w:color="auto"/>
            <w:left w:val="none" w:sz="0" w:space="0" w:color="auto"/>
            <w:bottom w:val="none" w:sz="0" w:space="0" w:color="auto"/>
            <w:right w:val="none" w:sz="0" w:space="0" w:color="auto"/>
          </w:divBdr>
        </w:div>
        <w:div w:id="1710303848">
          <w:marLeft w:val="0"/>
          <w:marRight w:val="0"/>
          <w:marTop w:val="0"/>
          <w:marBottom w:val="0"/>
          <w:divBdr>
            <w:top w:val="none" w:sz="0" w:space="0" w:color="auto"/>
            <w:left w:val="none" w:sz="0" w:space="0" w:color="auto"/>
            <w:bottom w:val="none" w:sz="0" w:space="0" w:color="auto"/>
            <w:right w:val="none" w:sz="0" w:space="0" w:color="auto"/>
          </w:divBdr>
        </w:div>
        <w:div w:id="2018192859">
          <w:marLeft w:val="0"/>
          <w:marRight w:val="0"/>
          <w:marTop w:val="0"/>
          <w:marBottom w:val="0"/>
          <w:divBdr>
            <w:top w:val="none" w:sz="0" w:space="0" w:color="auto"/>
            <w:left w:val="none" w:sz="0" w:space="0" w:color="auto"/>
            <w:bottom w:val="none" w:sz="0" w:space="0" w:color="auto"/>
            <w:right w:val="none" w:sz="0" w:space="0" w:color="auto"/>
          </w:divBdr>
        </w:div>
        <w:div w:id="1097139750">
          <w:marLeft w:val="0"/>
          <w:marRight w:val="0"/>
          <w:marTop w:val="0"/>
          <w:marBottom w:val="0"/>
          <w:divBdr>
            <w:top w:val="none" w:sz="0" w:space="0" w:color="auto"/>
            <w:left w:val="none" w:sz="0" w:space="0" w:color="auto"/>
            <w:bottom w:val="none" w:sz="0" w:space="0" w:color="auto"/>
            <w:right w:val="none" w:sz="0" w:space="0" w:color="auto"/>
          </w:divBdr>
          <w:divsChild>
            <w:div w:id="1185093409">
              <w:marLeft w:val="0"/>
              <w:marRight w:val="0"/>
              <w:marTop w:val="0"/>
              <w:marBottom w:val="0"/>
              <w:divBdr>
                <w:top w:val="none" w:sz="0" w:space="0" w:color="auto"/>
                <w:left w:val="none" w:sz="0" w:space="0" w:color="auto"/>
                <w:bottom w:val="none" w:sz="0" w:space="0" w:color="auto"/>
                <w:right w:val="none" w:sz="0" w:space="0" w:color="auto"/>
              </w:divBdr>
            </w:div>
            <w:div w:id="2035886118">
              <w:marLeft w:val="0"/>
              <w:marRight w:val="0"/>
              <w:marTop w:val="0"/>
              <w:marBottom w:val="0"/>
              <w:divBdr>
                <w:top w:val="none" w:sz="0" w:space="0" w:color="auto"/>
                <w:left w:val="none" w:sz="0" w:space="0" w:color="auto"/>
                <w:bottom w:val="none" w:sz="0" w:space="0" w:color="auto"/>
                <w:right w:val="none" w:sz="0" w:space="0" w:color="auto"/>
              </w:divBdr>
            </w:div>
          </w:divsChild>
        </w:div>
        <w:div w:id="766852257">
          <w:marLeft w:val="0"/>
          <w:marRight w:val="0"/>
          <w:marTop w:val="0"/>
          <w:marBottom w:val="0"/>
          <w:divBdr>
            <w:top w:val="none" w:sz="0" w:space="0" w:color="auto"/>
            <w:left w:val="none" w:sz="0" w:space="0" w:color="auto"/>
            <w:bottom w:val="none" w:sz="0" w:space="0" w:color="auto"/>
            <w:right w:val="none" w:sz="0" w:space="0" w:color="auto"/>
          </w:divBdr>
          <w:divsChild>
            <w:div w:id="1892232429">
              <w:marLeft w:val="0"/>
              <w:marRight w:val="0"/>
              <w:marTop w:val="0"/>
              <w:marBottom w:val="0"/>
              <w:divBdr>
                <w:top w:val="none" w:sz="0" w:space="0" w:color="auto"/>
                <w:left w:val="none" w:sz="0" w:space="0" w:color="auto"/>
                <w:bottom w:val="none" w:sz="0" w:space="0" w:color="auto"/>
                <w:right w:val="none" w:sz="0" w:space="0" w:color="auto"/>
              </w:divBdr>
            </w:div>
            <w:div w:id="408885082">
              <w:marLeft w:val="0"/>
              <w:marRight w:val="0"/>
              <w:marTop w:val="0"/>
              <w:marBottom w:val="0"/>
              <w:divBdr>
                <w:top w:val="none" w:sz="0" w:space="0" w:color="auto"/>
                <w:left w:val="none" w:sz="0" w:space="0" w:color="auto"/>
                <w:bottom w:val="none" w:sz="0" w:space="0" w:color="auto"/>
                <w:right w:val="none" w:sz="0" w:space="0" w:color="auto"/>
              </w:divBdr>
            </w:div>
            <w:div w:id="1567959151">
              <w:marLeft w:val="0"/>
              <w:marRight w:val="0"/>
              <w:marTop w:val="0"/>
              <w:marBottom w:val="0"/>
              <w:divBdr>
                <w:top w:val="none" w:sz="0" w:space="0" w:color="auto"/>
                <w:left w:val="none" w:sz="0" w:space="0" w:color="auto"/>
                <w:bottom w:val="none" w:sz="0" w:space="0" w:color="auto"/>
                <w:right w:val="none" w:sz="0" w:space="0" w:color="auto"/>
              </w:divBdr>
            </w:div>
            <w:div w:id="741299581">
              <w:marLeft w:val="0"/>
              <w:marRight w:val="0"/>
              <w:marTop w:val="0"/>
              <w:marBottom w:val="0"/>
              <w:divBdr>
                <w:top w:val="none" w:sz="0" w:space="0" w:color="auto"/>
                <w:left w:val="none" w:sz="0" w:space="0" w:color="auto"/>
                <w:bottom w:val="none" w:sz="0" w:space="0" w:color="auto"/>
                <w:right w:val="none" w:sz="0" w:space="0" w:color="auto"/>
              </w:divBdr>
            </w:div>
          </w:divsChild>
        </w:div>
        <w:div w:id="21247957">
          <w:marLeft w:val="0"/>
          <w:marRight w:val="0"/>
          <w:marTop w:val="0"/>
          <w:marBottom w:val="0"/>
          <w:divBdr>
            <w:top w:val="none" w:sz="0" w:space="0" w:color="auto"/>
            <w:left w:val="none" w:sz="0" w:space="0" w:color="auto"/>
            <w:bottom w:val="none" w:sz="0" w:space="0" w:color="auto"/>
            <w:right w:val="none" w:sz="0" w:space="0" w:color="auto"/>
          </w:divBdr>
        </w:div>
        <w:div w:id="2096121947">
          <w:marLeft w:val="0"/>
          <w:marRight w:val="0"/>
          <w:marTop w:val="0"/>
          <w:marBottom w:val="0"/>
          <w:divBdr>
            <w:top w:val="none" w:sz="0" w:space="0" w:color="auto"/>
            <w:left w:val="none" w:sz="0" w:space="0" w:color="auto"/>
            <w:bottom w:val="none" w:sz="0" w:space="0" w:color="auto"/>
            <w:right w:val="none" w:sz="0" w:space="0" w:color="auto"/>
          </w:divBdr>
        </w:div>
        <w:div w:id="1975212725">
          <w:marLeft w:val="0"/>
          <w:marRight w:val="0"/>
          <w:marTop w:val="0"/>
          <w:marBottom w:val="0"/>
          <w:divBdr>
            <w:top w:val="none" w:sz="0" w:space="0" w:color="auto"/>
            <w:left w:val="none" w:sz="0" w:space="0" w:color="auto"/>
            <w:bottom w:val="none" w:sz="0" w:space="0" w:color="auto"/>
            <w:right w:val="none" w:sz="0" w:space="0" w:color="auto"/>
          </w:divBdr>
        </w:div>
        <w:div w:id="35475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vgarcia\AppData\Local\Microsoft\Windows\INetCache\Content.Outlook\M3GHVVAG\Addendum%20C" TargetMode="External"/><Relationship Id="rId2" Type="http://schemas.openxmlformats.org/officeDocument/2006/relationships/customXml" Target="../customXml/item2.xml"/><Relationship Id="rId16" Type="http://schemas.openxmlformats.org/officeDocument/2006/relationships/hyperlink" Target="bookmark://DataTyp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vgarcia\AppData\Local\Microsoft\Windows\INetCache\Content.Outlook\M3GHVVAG\Addendum%20B"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vgarcia\AppData\Local\Microsoft\Windows\INetCache\Content.Outlook\M3GHVVAG\Addendum%20B"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USF Color Palette">
      <a:dk1>
        <a:srgbClr val="000000"/>
      </a:dk1>
      <a:lt1>
        <a:srgbClr val="FFFFFF"/>
      </a:lt1>
      <a:dk2>
        <a:srgbClr val="44546A"/>
      </a:dk2>
      <a:lt2>
        <a:srgbClr val="E7E6E6"/>
      </a:lt2>
      <a:accent1>
        <a:srgbClr val="006747"/>
      </a:accent1>
      <a:accent2>
        <a:srgbClr val="CFC393"/>
      </a:accent2>
      <a:accent3>
        <a:srgbClr val="9CCB3B"/>
      </a:accent3>
      <a:accent4>
        <a:srgbClr val="DBE341"/>
      </a:accent4>
      <a:accent5>
        <a:srgbClr val="009374"/>
      </a:accent5>
      <a:accent6>
        <a:srgbClr val="006483"/>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Institutional data are a strategic asset. For too long, Data governance efforts have been siloed. A holistic approach via a consistent, repeatable and sustainable Data governance program is vital in order to protect and improve the institution’s security posture, brand and reputation. This charter is a living document aimed at providing a framework for improved transparency and accountability in the use, quality, storage and security of institutional data.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07B59FDF3D2546878F81050B1F33E1" ma:contentTypeVersion="17" ma:contentTypeDescription="Create a new document." ma:contentTypeScope="" ma:versionID="1e15489a9523025a0755c3d909a08159">
  <xsd:schema xmlns:xsd="http://www.w3.org/2001/XMLSchema" xmlns:xs="http://www.w3.org/2001/XMLSchema" xmlns:p="http://schemas.microsoft.com/office/2006/metadata/properties" xmlns:ns3="f3d67d03-a70b-48f9-ab58-b391398dd0c9" xmlns:ns4="3295eaee-0a81-4804-9b48-17c10fb887ec" targetNamespace="http://schemas.microsoft.com/office/2006/metadata/properties" ma:root="true" ma:fieldsID="1307167b2e4a9153128f2373ba80bbd1" ns3:_="" ns4:_="">
    <xsd:import namespace="f3d67d03-a70b-48f9-ab58-b391398dd0c9"/>
    <xsd:import namespace="3295eaee-0a81-4804-9b48-17c10fb887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67d03-a70b-48f9-ab58-b391398dd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95eaee-0a81-4804-9b48-17c10fb887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activity xmlns="f3d67d03-a70b-48f9-ab58-b391398dd0c9"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B22B58-EE82-460F-87CE-8D1686E59ABB}">
  <ds:schemaRefs>
    <ds:schemaRef ds:uri="http://schemas.openxmlformats.org/officeDocument/2006/bibliography"/>
  </ds:schemaRefs>
</ds:datastoreItem>
</file>

<file path=customXml/itemProps3.xml><?xml version="1.0" encoding="utf-8"?>
<ds:datastoreItem xmlns:ds="http://schemas.openxmlformats.org/officeDocument/2006/customXml" ds:itemID="{D4DAC676-15A8-4475-898D-F4D448353C56}">
  <ds:schemaRefs>
    <ds:schemaRef ds:uri="http://schemas.microsoft.com/sharepoint/v3/contenttype/forms"/>
  </ds:schemaRefs>
</ds:datastoreItem>
</file>

<file path=customXml/itemProps4.xml><?xml version="1.0" encoding="utf-8"?>
<ds:datastoreItem xmlns:ds="http://schemas.openxmlformats.org/officeDocument/2006/customXml" ds:itemID="{37887CC9-EC9C-4E1A-B19B-A828838C4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67d03-a70b-48f9-ab58-b391398dd0c9"/>
    <ds:schemaRef ds:uri="3295eaee-0a81-4804-9b48-17c10fb88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612160-504E-47B2-9B9D-91107CEFDD05}">
  <ds:schemaRefs>
    <ds:schemaRef ds:uri="http://schemas.microsoft.com/office/2006/metadata/properties"/>
    <ds:schemaRef ds:uri="http://schemas.microsoft.com/office/infopath/2007/PartnerControls"/>
    <ds:schemaRef ds:uri="f3d67d03-a70b-48f9-ab58-b391398dd0c9"/>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4565</Words>
  <Characters>26025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Data governance program charter</vt:lpstr>
    </vt:vector>
  </TitlesOfParts>
  <Company>University of South Florida</Company>
  <LinksUpToDate>false</LinksUpToDate>
  <CharactersWithSpaces>30529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governance program charter</dc:title>
  <dc:subject>University of South Florida</dc:subject>
  <dc:creator>This working document initially authored by</dc:creator>
  <cp:keywords/>
  <dc:description/>
  <cp:lastModifiedBy>Stephanie Skupien</cp:lastModifiedBy>
  <cp:revision>8</cp:revision>
  <cp:lastPrinted>2024-05-28T17:39:00Z</cp:lastPrinted>
  <dcterms:created xsi:type="dcterms:W3CDTF">2024-05-28T18:18:00Z</dcterms:created>
  <dcterms:modified xsi:type="dcterms:W3CDTF">2024-06-28T20:01:00Z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0x010100D407B59FDF3D2546878F81050B1F33E1</vt:lpwstr>
  </property>
</Properties>
</file>